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C0" w:rsidRPr="00406024" w:rsidRDefault="00911FC0" w:rsidP="00406024">
      <w:pPr>
        <w:pStyle w:val="Default"/>
        <w:spacing w:line="360" w:lineRule="auto"/>
        <w:ind w:firstLine="567"/>
        <w:contextualSpacing/>
        <w:jc w:val="both"/>
        <w:rPr>
          <w:lang w:val="en-US"/>
        </w:rPr>
      </w:pPr>
    </w:p>
    <w:p w:rsidR="00C730AC" w:rsidRPr="005D4CF5" w:rsidRDefault="00C730AC" w:rsidP="00C730AC">
      <w:pPr>
        <w:pStyle w:val="Default"/>
        <w:keepNext/>
        <w:jc w:val="center"/>
        <w:rPr>
          <w:color w:val="auto"/>
        </w:rPr>
      </w:pPr>
      <w:r w:rsidRPr="005D4CF5">
        <w:rPr>
          <w:color w:val="auto"/>
        </w:rPr>
        <w:t xml:space="preserve">Управление образования муниципального образования </w:t>
      </w:r>
    </w:p>
    <w:p w:rsidR="00C730AC" w:rsidRPr="005D4CF5" w:rsidRDefault="00C730AC" w:rsidP="00C730AC">
      <w:pPr>
        <w:pStyle w:val="Default"/>
        <w:keepNext/>
        <w:jc w:val="center"/>
        <w:rPr>
          <w:color w:val="auto"/>
        </w:rPr>
      </w:pPr>
      <w:proofErr w:type="spellStart"/>
      <w:r w:rsidRPr="005D4CF5">
        <w:rPr>
          <w:color w:val="auto"/>
        </w:rPr>
        <w:t>Абдулинский</w:t>
      </w:r>
      <w:proofErr w:type="spellEnd"/>
      <w:r w:rsidRPr="005D4CF5">
        <w:rPr>
          <w:color w:val="auto"/>
        </w:rPr>
        <w:t xml:space="preserve"> городской округ Оренбургской области</w:t>
      </w:r>
    </w:p>
    <w:p w:rsidR="00C730AC" w:rsidRDefault="00C730AC" w:rsidP="00C730AC">
      <w:pPr>
        <w:pStyle w:val="Default"/>
        <w:keepNext/>
        <w:jc w:val="right"/>
        <w:rPr>
          <w:color w:val="auto"/>
        </w:rPr>
      </w:pPr>
      <w:r w:rsidRPr="005D4CF5">
        <w:rPr>
          <w:color w:val="auto"/>
        </w:rPr>
        <w:t>04.03.2016</w:t>
      </w:r>
    </w:p>
    <w:p w:rsidR="00C730AC" w:rsidRPr="005D4CF5" w:rsidRDefault="00C730AC" w:rsidP="00C730AC">
      <w:pPr>
        <w:pStyle w:val="Default"/>
        <w:keepNext/>
        <w:jc w:val="right"/>
      </w:pPr>
    </w:p>
    <w:p w:rsidR="00911FC0" w:rsidRPr="00851294" w:rsidRDefault="00911FC0" w:rsidP="00851294">
      <w:pPr>
        <w:pStyle w:val="Default"/>
        <w:ind w:firstLine="567"/>
        <w:contextualSpacing/>
        <w:jc w:val="center"/>
      </w:pPr>
      <w:r w:rsidRPr="00851294">
        <w:rPr>
          <w:b/>
          <w:bCs/>
        </w:rPr>
        <w:t>Аналитическая справка</w:t>
      </w:r>
    </w:p>
    <w:p w:rsidR="00911FC0" w:rsidRPr="00851294" w:rsidRDefault="00911FC0" w:rsidP="00851294">
      <w:pPr>
        <w:pStyle w:val="Default"/>
        <w:ind w:firstLine="567"/>
        <w:contextualSpacing/>
        <w:jc w:val="center"/>
      </w:pPr>
      <w:r w:rsidRPr="00851294">
        <w:rPr>
          <w:b/>
          <w:bCs/>
        </w:rPr>
        <w:t xml:space="preserve">о результатах </w:t>
      </w:r>
      <w:r w:rsidR="00A64A26" w:rsidRPr="00851294">
        <w:rPr>
          <w:b/>
          <w:bCs/>
        </w:rPr>
        <w:t xml:space="preserve"> </w:t>
      </w:r>
      <w:r w:rsidR="00321A40" w:rsidRPr="00851294">
        <w:rPr>
          <w:b/>
          <w:bCs/>
        </w:rPr>
        <w:t>пробного экзамена по  физике в форме ЕГЭ</w:t>
      </w:r>
    </w:p>
    <w:p w:rsidR="00321A40" w:rsidRPr="00851294" w:rsidRDefault="00911FC0" w:rsidP="0085129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294">
        <w:rPr>
          <w:rFonts w:ascii="Times New Roman" w:hAnsi="Times New Roman" w:cs="Times New Roman"/>
          <w:b/>
          <w:bCs/>
          <w:sz w:val="24"/>
          <w:szCs w:val="24"/>
        </w:rPr>
        <w:t>обучающихся 1</w:t>
      </w:r>
      <w:r w:rsidR="00A64A26" w:rsidRPr="008512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1294">
        <w:rPr>
          <w:rFonts w:ascii="Times New Roman" w:hAnsi="Times New Roman" w:cs="Times New Roman"/>
          <w:b/>
          <w:bCs/>
          <w:sz w:val="24"/>
          <w:szCs w:val="24"/>
        </w:rPr>
        <w:t xml:space="preserve"> классов </w:t>
      </w:r>
      <w:r w:rsidR="00321A40" w:rsidRPr="00851294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proofErr w:type="spellStart"/>
      <w:r w:rsidR="00321A40" w:rsidRPr="00851294">
        <w:rPr>
          <w:rFonts w:ascii="Times New Roman" w:hAnsi="Times New Roman" w:cs="Times New Roman"/>
          <w:b/>
          <w:bCs/>
          <w:sz w:val="24"/>
          <w:szCs w:val="24"/>
        </w:rPr>
        <w:t>Абдулинский</w:t>
      </w:r>
      <w:proofErr w:type="spellEnd"/>
      <w:r w:rsidR="00321A40" w:rsidRPr="00851294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округ</w:t>
      </w:r>
      <w:r w:rsidR="00970897" w:rsidRPr="008512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1294" w:rsidRPr="005D4CF5" w:rsidRDefault="00851294" w:rsidP="00851294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CF5">
        <w:rPr>
          <w:rFonts w:ascii="Times New Roman" w:eastAsia="Times New Roman" w:hAnsi="Times New Roman" w:cs="Times New Roman"/>
          <w:sz w:val="24"/>
          <w:szCs w:val="24"/>
        </w:rPr>
        <w:t>В соответствии с  приказом  министерства образования Оренбургской области от 08.02.2016г.  №01-21/232  «О проведении тренировочных экзаменов по предметам по выбору для обучающихся 9, 11 классов», письма министерства образования Оренбургской области от 11.02.2016г. №01-23/715 «О переносе сроков тренировочных экзаменов», письма ГБУ «РЦРО»  от 10.02.2016г. №01-08/106 «О направлении бланков ответов для проведения тренировочных экзаменов для обучающихся в</w:t>
      </w:r>
      <w:proofErr w:type="gramEnd"/>
      <w:r w:rsidRPr="005D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4CF5">
        <w:rPr>
          <w:rFonts w:ascii="Times New Roman" w:eastAsia="Times New Roman" w:hAnsi="Times New Roman" w:cs="Times New Roman"/>
          <w:sz w:val="24"/>
          <w:szCs w:val="24"/>
        </w:rPr>
        <w:t xml:space="preserve">9-х, 11-х классах по предметам по выбору» и с приказом управления образования </w:t>
      </w:r>
      <w:proofErr w:type="spellStart"/>
      <w:r w:rsidRPr="005D4CF5">
        <w:rPr>
          <w:rFonts w:ascii="Times New Roman" w:eastAsia="Times New Roman" w:hAnsi="Times New Roman" w:cs="Times New Roman"/>
          <w:sz w:val="24"/>
          <w:szCs w:val="24"/>
        </w:rPr>
        <w:t>Абдулинский</w:t>
      </w:r>
      <w:proofErr w:type="spellEnd"/>
      <w:r w:rsidRPr="005D4CF5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Оренбургской области от 16.02.2016г №03-01/29/76.«О проведении тренировочных экзаменов по предметам по выбору для обучающихся 11-х классов» был проведен тр</w:t>
      </w:r>
      <w:r>
        <w:rPr>
          <w:rFonts w:ascii="Times New Roman" w:eastAsia="Times New Roman" w:hAnsi="Times New Roman" w:cs="Times New Roman"/>
          <w:sz w:val="24"/>
          <w:szCs w:val="24"/>
        </w:rPr>
        <w:t>енировочный экзамен по физике</w:t>
      </w:r>
      <w:r w:rsidRPr="005D4CF5">
        <w:rPr>
          <w:rFonts w:ascii="Times New Roman" w:eastAsia="Times New Roman" w:hAnsi="Times New Roman" w:cs="Times New Roman"/>
          <w:sz w:val="24"/>
          <w:szCs w:val="24"/>
        </w:rPr>
        <w:t xml:space="preserve"> в 11 классах по текстам ГБУ РЦРО. </w:t>
      </w:r>
      <w:proofErr w:type="gramEnd"/>
    </w:p>
    <w:p w:rsidR="00911FC0" w:rsidRPr="00851294" w:rsidRDefault="00911FC0" w:rsidP="00851294">
      <w:pPr>
        <w:pStyle w:val="Default"/>
        <w:ind w:left="851" w:firstLine="567"/>
        <w:jc w:val="both"/>
      </w:pPr>
      <w:r w:rsidRPr="00851294">
        <w:rPr>
          <w:i/>
          <w:iCs/>
        </w:rPr>
        <w:t xml:space="preserve">Цель: </w:t>
      </w:r>
      <w:r w:rsidRPr="00851294">
        <w:t xml:space="preserve">систематизация </w:t>
      </w:r>
      <w:r w:rsidR="00406024" w:rsidRPr="00851294">
        <w:t>и обобщение знаний обучающихся</w:t>
      </w:r>
      <w:r w:rsidRPr="00851294">
        <w:t xml:space="preserve"> в целях подготовки к государственной итоговой аттестации на основе системных мониторинговых исследований. </w:t>
      </w:r>
    </w:p>
    <w:p w:rsidR="00911FC0" w:rsidRPr="00851294" w:rsidRDefault="00911FC0" w:rsidP="00851294">
      <w:pPr>
        <w:pStyle w:val="Default"/>
        <w:ind w:left="851" w:firstLine="567"/>
        <w:jc w:val="both"/>
      </w:pPr>
      <w:r w:rsidRPr="00851294">
        <w:rPr>
          <w:i/>
          <w:iCs/>
        </w:rPr>
        <w:t xml:space="preserve">Сроки проведения: </w:t>
      </w:r>
      <w:r w:rsidRPr="00851294">
        <w:t>2</w:t>
      </w:r>
      <w:r w:rsidR="00A64A26" w:rsidRPr="00851294">
        <w:t>5.0</w:t>
      </w:r>
      <w:r w:rsidRPr="00851294">
        <w:t>2.201</w:t>
      </w:r>
      <w:r w:rsidR="00A64A26" w:rsidRPr="00851294">
        <w:t>6</w:t>
      </w:r>
      <w:r w:rsidRPr="00851294">
        <w:t xml:space="preserve">г. </w:t>
      </w:r>
    </w:p>
    <w:p w:rsidR="00911FC0" w:rsidRPr="00851294" w:rsidRDefault="00911FC0" w:rsidP="00851294">
      <w:pPr>
        <w:pStyle w:val="Default"/>
        <w:ind w:left="851" w:firstLine="567"/>
        <w:jc w:val="both"/>
      </w:pPr>
      <w:r w:rsidRPr="00851294">
        <w:rPr>
          <w:i/>
          <w:iCs/>
        </w:rPr>
        <w:t>Состав комиссии</w:t>
      </w:r>
      <w:r w:rsidR="00F07A80" w:rsidRPr="00851294">
        <w:t>: специалисты ОО, учителя</w:t>
      </w:r>
      <w:r w:rsidR="00A64A26" w:rsidRPr="00851294">
        <w:t xml:space="preserve"> физики: </w:t>
      </w:r>
      <w:proofErr w:type="spellStart"/>
      <w:r w:rsidR="00A64A26" w:rsidRPr="00851294">
        <w:t>Тюшевская</w:t>
      </w:r>
      <w:proofErr w:type="spellEnd"/>
      <w:r w:rsidR="00A64A26" w:rsidRPr="00851294">
        <w:t xml:space="preserve"> Л.Н., </w:t>
      </w:r>
      <w:proofErr w:type="spellStart"/>
      <w:r w:rsidR="00A64A26" w:rsidRPr="00851294">
        <w:t>Чарикова</w:t>
      </w:r>
      <w:proofErr w:type="spellEnd"/>
      <w:r w:rsidR="00A64A26" w:rsidRPr="00851294">
        <w:t xml:space="preserve"> Р.Р., Красильникова О.Н., </w:t>
      </w:r>
      <w:proofErr w:type="spellStart"/>
      <w:r w:rsidR="00A64A26" w:rsidRPr="00851294">
        <w:t>Гилязева</w:t>
      </w:r>
      <w:proofErr w:type="spellEnd"/>
      <w:r w:rsidR="00A64A26" w:rsidRPr="00851294">
        <w:t xml:space="preserve"> Э.А.</w:t>
      </w:r>
    </w:p>
    <w:p w:rsidR="00F60BFA" w:rsidRDefault="00911FC0" w:rsidP="00851294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294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A64A26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Pr="0085129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64A26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Pr="00851294">
        <w:rPr>
          <w:rFonts w:ascii="Times New Roman" w:hAnsi="Times New Roman" w:cs="Times New Roman"/>
          <w:sz w:val="24"/>
          <w:szCs w:val="24"/>
        </w:rPr>
        <w:t xml:space="preserve">были получены следующие результаты. </w:t>
      </w:r>
    </w:p>
    <w:p w:rsidR="00C730AC" w:rsidRPr="00851294" w:rsidRDefault="00C730AC" w:rsidP="00851294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0BFA" w:rsidRPr="006E2E64" w:rsidRDefault="00F60BFA" w:rsidP="00C730AC">
      <w:pPr>
        <w:pStyle w:val="Default"/>
        <w:ind w:left="851" w:firstLine="567"/>
        <w:contextualSpacing/>
        <w:jc w:val="center"/>
        <w:rPr>
          <w:b/>
        </w:rPr>
      </w:pPr>
      <w:r w:rsidRPr="006E2E64">
        <w:rPr>
          <w:b/>
        </w:rPr>
        <w:t>Результаты пробного экзамена по физике в</w:t>
      </w:r>
      <w:r w:rsidR="00C730AC">
        <w:rPr>
          <w:b/>
        </w:rPr>
        <w:t xml:space="preserve"> МО </w:t>
      </w:r>
      <w:proofErr w:type="spellStart"/>
      <w:r w:rsidR="00C730AC">
        <w:rPr>
          <w:b/>
        </w:rPr>
        <w:t>Абдулинский</w:t>
      </w:r>
      <w:proofErr w:type="spellEnd"/>
      <w:r w:rsidR="00C730AC">
        <w:rPr>
          <w:b/>
        </w:rPr>
        <w:t xml:space="preserve"> городской округ</w:t>
      </w:r>
    </w:p>
    <w:p w:rsidR="00F60BFA" w:rsidRPr="006E2E64" w:rsidRDefault="006E2E64" w:rsidP="006E2E6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1294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3"/>
        <w:gridCol w:w="2738"/>
        <w:gridCol w:w="2790"/>
        <w:gridCol w:w="2126"/>
      </w:tblGrid>
      <w:tr w:rsidR="00911FC0" w:rsidRPr="00851294" w:rsidTr="006E2E64">
        <w:trPr>
          <w:trHeight w:val="247"/>
        </w:trPr>
        <w:tc>
          <w:tcPr>
            <w:tcW w:w="1623" w:type="dxa"/>
          </w:tcPr>
          <w:p w:rsidR="00911FC0" w:rsidRPr="00851294" w:rsidRDefault="007320D7" w:rsidP="006E2E64">
            <w:pPr>
              <w:pStyle w:val="Default"/>
              <w:ind w:firstLine="97"/>
              <w:contextualSpacing/>
              <w:jc w:val="center"/>
            </w:pPr>
            <w:r w:rsidRPr="00851294">
              <w:t xml:space="preserve">Кол-во </w:t>
            </w:r>
            <w:r w:rsidR="00911FC0" w:rsidRPr="00851294">
              <w:t>О</w:t>
            </w:r>
            <w:r w:rsidR="006E2E64">
              <w:t>О</w:t>
            </w:r>
          </w:p>
        </w:tc>
        <w:tc>
          <w:tcPr>
            <w:tcW w:w="2738" w:type="dxa"/>
          </w:tcPr>
          <w:p w:rsidR="00911FC0" w:rsidRPr="00851294" w:rsidRDefault="00911FC0" w:rsidP="006E2E64">
            <w:pPr>
              <w:pStyle w:val="Default"/>
              <w:contextualSpacing/>
              <w:jc w:val="center"/>
            </w:pPr>
            <w:r w:rsidRPr="00851294">
              <w:t xml:space="preserve">Кол-во </w:t>
            </w:r>
            <w:proofErr w:type="gramStart"/>
            <w:r w:rsidRPr="00851294">
              <w:t>обучающихся</w:t>
            </w:r>
            <w:proofErr w:type="gramEnd"/>
          </w:p>
        </w:tc>
        <w:tc>
          <w:tcPr>
            <w:tcW w:w="2790" w:type="dxa"/>
          </w:tcPr>
          <w:p w:rsidR="00911FC0" w:rsidRPr="00851294" w:rsidRDefault="00911FC0" w:rsidP="00C730AC">
            <w:pPr>
              <w:pStyle w:val="Default"/>
              <w:contextualSpacing/>
              <w:jc w:val="center"/>
            </w:pPr>
            <w:r w:rsidRPr="00851294">
              <w:t xml:space="preserve">Показатель </w:t>
            </w:r>
            <w:proofErr w:type="spellStart"/>
            <w:r w:rsidR="00C730AC">
              <w:t>непреодолевших</w:t>
            </w:r>
            <w:proofErr w:type="spellEnd"/>
            <w:r w:rsidR="00C730AC">
              <w:t xml:space="preserve"> минимальный порог</w:t>
            </w:r>
          </w:p>
        </w:tc>
        <w:tc>
          <w:tcPr>
            <w:tcW w:w="2126" w:type="dxa"/>
          </w:tcPr>
          <w:p w:rsidR="00911FC0" w:rsidRPr="00851294" w:rsidRDefault="006E2E64" w:rsidP="006E2E64">
            <w:pPr>
              <w:pStyle w:val="Default"/>
              <w:contextualSpacing/>
              <w:jc w:val="center"/>
            </w:pPr>
            <w:r>
              <w:t>Средний тестовый балл</w:t>
            </w:r>
          </w:p>
        </w:tc>
      </w:tr>
      <w:tr w:rsidR="007320D7" w:rsidRPr="00851294" w:rsidTr="006E2E64">
        <w:trPr>
          <w:trHeight w:val="109"/>
        </w:trPr>
        <w:tc>
          <w:tcPr>
            <w:tcW w:w="1623" w:type="dxa"/>
          </w:tcPr>
          <w:p w:rsidR="007320D7" w:rsidRPr="00851294" w:rsidRDefault="007320D7" w:rsidP="006E2E64">
            <w:pPr>
              <w:pStyle w:val="Default"/>
              <w:ind w:firstLine="567"/>
              <w:contextualSpacing/>
              <w:jc w:val="center"/>
              <w:rPr>
                <w:b/>
              </w:rPr>
            </w:pPr>
            <w:r w:rsidRPr="00851294">
              <w:rPr>
                <w:b/>
              </w:rPr>
              <w:t>8</w:t>
            </w:r>
          </w:p>
        </w:tc>
        <w:tc>
          <w:tcPr>
            <w:tcW w:w="2738" w:type="dxa"/>
          </w:tcPr>
          <w:p w:rsidR="007320D7" w:rsidRPr="00851294" w:rsidRDefault="007320D7" w:rsidP="006E2E64">
            <w:pPr>
              <w:pStyle w:val="Default"/>
              <w:ind w:firstLine="567"/>
              <w:contextualSpacing/>
              <w:jc w:val="center"/>
              <w:rPr>
                <w:b/>
              </w:rPr>
            </w:pPr>
            <w:r w:rsidRPr="00851294">
              <w:rPr>
                <w:b/>
              </w:rPr>
              <w:t>31</w:t>
            </w:r>
          </w:p>
        </w:tc>
        <w:tc>
          <w:tcPr>
            <w:tcW w:w="2790" w:type="dxa"/>
          </w:tcPr>
          <w:p w:rsidR="00F60BFA" w:rsidRPr="00851294" w:rsidRDefault="007320D7" w:rsidP="006E2E64">
            <w:pPr>
              <w:pStyle w:val="Default"/>
              <w:ind w:firstLine="567"/>
              <w:contextualSpacing/>
              <w:jc w:val="center"/>
              <w:rPr>
                <w:b/>
              </w:rPr>
            </w:pPr>
            <w:r w:rsidRPr="00851294">
              <w:rPr>
                <w:b/>
              </w:rPr>
              <w:t>0</w:t>
            </w:r>
          </w:p>
        </w:tc>
        <w:tc>
          <w:tcPr>
            <w:tcW w:w="2126" w:type="dxa"/>
          </w:tcPr>
          <w:p w:rsidR="007320D7" w:rsidRPr="00851294" w:rsidRDefault="006E2E64" w:rsidP="00851294">
            <w:pPr>
              <w:pStyle w:val="Default"/>
              <w:ind w:firstLine="567"/>
              <w:contextualSpacing/>
              <w:jc w:val="both"/>
              <w:rPr>
                <w:b/>
              </w:rPr>
            </w:pPr>
            <w:r>
              <w:rPr>
                <w:b/>
              </w:rPr>
              <w:t>23,45 (47%)</w:t>
            </w:r>
          </w:p>
        </w:tc>
      </w:tr>
    </w:tbl>
    <w:p w:rsidR="00036F16" w:rsidRPr="00851294" w:rsidRDefault="00036F16" w:rsidP="006E2E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6F16" w:rsidRPr="00851294" w:rsidRDefault="00036F16" w:rsidP="006E2E64">
      <w:pPr>
        <w:spacing w:after="0" w:line="240" w:lineRule="auto"/>
        <w:ind w:left="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294">
        <w:rPr>
          <w:rFonts w:ascii="Times New Roman" w:hAnsi="Times New Roman" w:cs="Times New Roman"/>
          <w:sz w:val="24"/>
          <w:szCs w:val="24"/>
        </w:rPr>
        <w:t xml:space="preserve">Низкий показатель </w:t>
      </w:r>
      <w:r w:rsidR="006E2E64">
        <w:rPr>
          <w:rFonts w:ascii="Times New Roman" w:hAnsi="Times New Roman" w:cs="Times New Roman"/>
          <w:sz w:val="24"/>
          <w:szCs w:val="24"/>
        </w:rPr>
        <w:t>ос</w:t>
      </w:r>
      <w:r w:rsidR="00C730AC">
        <w:rPr>
          <w:rFonts w:ascii="Times New Roman" w:hAnsi="Times New Roman" w:cs="Times New Roman"/>
          <w:sz w:val="24"/>
          <w:szCs w:val="24"/>
        </w:rPr>
        <w:t>во</w:t>
      </w:r>
      <w:r w:rsidR="006E2E64">
        <w:rPr>
          <w:rFonts w:ascii="Times New Roman" w:hAnsi="Times New Roman" w:cs="Times New Roman"/>
          <w:sz w:val="24"/>
          <w:szCs w:val="24"/>
        </w:rPr>
        <w:t xml:space="preserve">ения программы </w:t>
      </w:r>
      <w:r w:rsidR="00E63FC5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1A4732" w:rsidRPr="00851294">
        <w:rPr>
          <w:rFonts w:ascii="Times New Roman" w:hAnsi="Times New Roman" w:cs="Times New Roman"/>
          <w:sz w:val="24"/>
          <w:szCs w:val="24"/>
        </w:rPr>
        <w:t>в  МБОУ «Гимназия №1»</w:t>
      </w:r>
      <w:r w:rsidR="006E2E64">
        <w:rPr>
          <w:rFonts w:ascii="Times New Roman" w:hAnsi="Times New Roman" w:cs="Times New Roman"/>
          <w:sz w:val="24"/>
          <w:szCs w:val="24"/>
        </w:rPr>
        <w:t xml:space="preserve"> (средний балл – 12, процент выполнения – 24)</w:t>
      </w:r>
      <w:r w:rsidR="001A4732" w:rsidRPr="00851294">
        <w:rPr>
          <w:rFonts w:ascii="Times New Roman" w:hAnsi="Times New Roman" w:cs="Times New Roman"/>
          <w:sz w:val="24"/>
          <w:szCs w:val="24"/>
        </w:rPr>
        <w:t>, МБОУ СОШ №3</w:t>
      </w:r>
      <w:r w:rsidR="00C730AC">
        <w:rPr>
          <w:rFonts w:ascii="Times New Roman" w:hAnsi="Times New Roman" w:cs="Times New Roman"/>
          <w:sz w:val="24"/>
          <w:szCs w:val="24"/>
        </w:rPr>
        <w:t xml:space="preserve"> (средний балл – 22,75, процент выполнения – 45,5)</w:t>
      </w:r>
      <w:r w:rsidR="001A4732" w:rsidRPr="00851294">
        <w:rPr>
          <w:rFonts w:ascii="Times New Roman" w:hAnsi="Times New Roman" w:cs="Times New Roman"/>
          <w:sz w:val="24"/>
          <w:szCs w:val="24"/>
        </w:rPr>
        <w:t>, МБОУ СОШ №87</w:t>
      </w:r>
      <w:r w:rsidR="00C730AC">
        <w:rPr>
          <w:rFonts w:ascii="Times New Roman" w:hAnsi="Times New Roman" w:cs="Times New Roman"/>
          <w:sz w:val="24"/>
          <w:szCs w:val="24"/>
        </w:rPr>
        <w:t xml:space="preserve"> (средний балл – 16, процент выполнения – 32)</w:t>
      </w:r>
      <w:r w:rsidR="00F60BFA" w:rsidRPr="00851294">
        <w:rPr>
          <w:rFonts w:ascii="Times New Roman" w:hAnsi="Times New Roman" w:cs="Times New Roman"/>
          <w:sz w:val="24"/>
          <w:szCs w:val="24"/>
        </w:rPr>
        <w:t>,</w:t>
      </w:r>
      <w:r w:rsidR="001A4732" w:rsidRPr="00851294">
        <w:rPr>
          <w:rFonts w:ascii="Times New Roman" w:hAnsi="Times New Roman" w:cs="Times New Roman"/>
          <w:sz w:val="24"/>
          <w:szCs w:val="24"/>
        </w:rPr>
        <w:t xml:space="preserve"> МБОУ СОШ №38</w:t>
      </w:r>
      <w:r w:rsidR="00C730AC">
        <w:rPr>
          <w:rFonts w:ascii="Times New Roman" w:hAnsi="Times New Roman" w:cs="Times New Roman"/>
          <w:sz w:val="24"/>
          <w:szCs w:val="24"/>
        </w:rPr>
        <w:t>(средний балл – 20,4, процент выполнения – 40,8).</w:t>
      </w:r>
    </w:p>
    <w:p w:rsidR="00036F16" w:rsidRPr="00851294" w:rsidRDefault="00036F16" w:rsidP="006E2E64">
      <w:pPr>
        <w:tabs>
          <w:tab w:val="left" w:pos="1185"/>
        </w:tabs>
        <w:spacing w:after="0" w:line="240" w:lineRule="auto"/>
        <w:ind w:left="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294">
        <w:rPr>
          <w:rFonts w:ascii="Times New Roman" w:hAnsi="Times New Roman" w:cs="Times New Roman"/>
          <w:sz w:val="24"/>
          <w:szCs w:val="24"/>
        </w:rPr>
        <w:t xml:space="preserve">Самый высокий показатель </w:t>
      </w:r>
      <w:r w:rsidR="001A4732" w:rsidRPr="00851294">
        <w:rPr>
          <w:rFonts w:ascii="Times New Roman" w:hAnsi="Times New Roman" w:cs="Times New Roman"/>
          <w:sz w:val="24"/>
          <w:szCs w:val="24"/>
        </w:rPr>
        <w:t>в МБОУ «Покровский лицей»</w:t>
      </w:r>
      <w:r w:rsidR="00C730AC">
        <w:rPr>
          <w:rFonts w:ascii="Times New Roman" w:hAnsi="Times New Roman" w:cs="Times New Roman"/>
          <w:sz w:val="24"/>
          <w:szCs w:val="24"/>
        </w:rPr>
        <w:t xml:space="preserve"> (средний балл – 27,5, процент выполнения – 55).</w:t>
      </w:r>
    </w:p>
    <w:p w:rsidR="00036F16" w:rsidRPr="00851294" w:rsidRDefault="00036F16" w:rsidP="006E2E64">
      <w:pPr>
        <w:pStyle w:val="Default"/>
        <w:ind w:left="851" w:firstLine="567"/>
        <w:contextualSpacing/>
        <w:jc w:val="both"/>
      </w:pPr>
      <w:r w:rsidRPr="00851294">
        <w:t xml:space="preserve"> </w:t>
      </w:r>
      <w:r w:rsidR="006951E1" w:rsidRPr="00851294">
        <w:t xml:space="preserve">На выполнение заданий было отведено 235 минут. </w:t>
      </w:r>
      <w:r w:rsidR="001A4732" w:rsidRPr="00851294">
        <w:t xml:space="preserve"> Раб</w:t>
      </w:r>
      <w:r w:rsidR="003E2473" w:rsidRPr="00851294">
        <w:t>о</w:t>
      </w:r>
      <w:r w:rsidR="001A4732" w:rsidRPr="00851294">
        <w:t>та содержала 32</w:t>
      </w:r>
      <w:r w:rsidRPr="00851294">
        <w:t xml:space="preserve"> задани</w:t>
      </w:r>
      <w:r w:rsidR="001A4732" w:rsidRPr="00851294">
        <w:t>я</w:t>
      </w:r>
      <w:r w:rsidR="00BD460E" w:rsidRPr="00851294">
        <w:t>, из них 24 задания первой части и 8 заданий 2 части</w:t>
      </w:r>
      <w:r w:rsidR="006951E1" w:rsidRPr="00851294">
        <w:t>.</w:t>
      </w:r>
    </w:p>
    <w:p w:rsidR="00036F16" w:rsidRPr="00851294" w:rsidRDefault="00036F16" w:rsidP="006E2E64">
      <w:pPr>
        <w:tabs>
          <w:tab w:val="left" w:pos="1185"/>
        </w:tabs>
        <w:spacing w:after="0" w:line="240" w:lineRule="auto"/>
        <w:ind w:left="85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294">
        <w:rPr>
          <w:rFonts w:ascii="Times New Roman" w:hAnsi="Times New Roman" w:cs="Times New Roman"/>
          <w:sz w:val="24"/>
          <w:szCs w:val="24"/>
        </w:rPr>
        <w:t xml:space="preserve">Средний показатель процента выполнения </w:t>
      </w:r>
      <w:r w:rsidR="006951E1" w:rsidRPr="00851294">
        <w:rPr>
          <w:rFonts w:ascii="Times New Roman" w:hAnsi="Times New Roman" w:cs="Times New Roman"/>
          <w:sz w:val="24"/>
          <w:szCs w:val="24"/>
        </w:rPr>
        <w:t xml:space="preserve"> заданий 1 части</w:t>
      </w:r>
      <w:r w:rsidRPr="00851294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6951E1" w:rsidRPr="00851294">
        <w:rPr>
          <w:rFonts w:ascii="Times New Roman" w:hAnsi="Times New Roman" w:cs="Times New Roman"/>
          <w:sz w:val="24"/>
          <w:szCs w:val="24"/>
        </w:rPr>
        <w:t>64,2</w:t>
      </w:r>
      <w:r w:rsidR="00666EE4" w:rsidRPr="00851294">
        <w:rPr>
          <w:rFonts w:ascii="Times New Roman" w:hAnsi="Times New Roman" w:cs="Times New Roman"/>
          <w:bCs/>
          <w:sz w:val="24"/>
          <w:szCs w:val="24"/>
        </w:rPr>
        <w:t>%, 2 части – 16,13%.</w:t>
      </w:r>
      <w:r w:rsidR="00666EE4" w:rsidRPr="00851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16" w:rsidRPr="00851294" w:rsidRDefault="00036F16" w:rsidP="006E2E64">
      <w:pPr>
        <w:autoSpaceDE w:val="0"/>
        <w:autoSpaceDN w:val="0"/>
        <w:adjustRightInd w:val="0"/>
        <w:spacing w:after="0" w:line="240" w:lineRule="auto"/>
        <w:ind w:left="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294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Pr="00851294">
        <w:rPr>
          <w:rFonts w:ascii="Times New Roman" w:hAnsi="Times New Roman" w:cs="Times New Roman"/>
          <w:sz w:val="24"/>
          <w:szCs w:val="24"/>
        </w:rPr>
        <w:t>успешными</w:t>
      </w:r>
      <w:proofErr w:type="gramEnd"/>
      <w:r w:rsidRPr="00851294">
        <w:rPr>
          <w:rFonts w:ascii="Times New Roman" w:hAnsi="Times New Roman" w:cs="Times New Roman"/>
          <w:sz w:val="24"/>
          <w:szCs w:val="24"/>
        </w:rPr>
        <w:t xml:space="preserve"> в процессе решения для </w:t>
      </w:r>
      <w:r w:rsidR="00666EE4" w:rsidRPr="00851294">
        <w:rPr>
          <w:rFonts w:ascii="Times New Roman" w:hAnsi="Times New Roman" w:cs="Times New Roman"/>
          <w:sz w:val="24"/>
          <w:szCs w:val="24"/>
        </w:rPr>
        <w:t xml:space="preserve">учащихся  </w:t>
      </w:r>
      <w:r w:rsidRPr="00851294">
        <w:rPr>
          <w:rFonts w:ascii="Times New Roman" w:hAnsi="Times New Roman" w:cs="Times New Roman"/>
          <w:sz w:val="24"/>
          <w:szCs w:val="24"/>
        </w:rPr>
        <w:t xml:space="preserve"> стали </w:t>
      </w:r>
      <w:r w:rsidRPr="00851294">
        <w:rPr>
          <w:rFonts w:ascii="Times New Roman" w:hAnsi="Times New Roman" w:cs="Times New Roman"/>
          <w:i/>
          <w:iCs/>
          <w:sz w:val="24"/>
          <w:szCs w:val="24"/>
        </w:rPr>
        <w:t>задания №</w:t>
      </w:r>
      <w:r w:rsidR="00666EE4" w:rsidRPr="0085129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51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6EE4" w:rsidRPr="00851294">
        <w:rPr>
          <w:rFonts w:ascii="Times New Roman" w:hAnsi="Times New Roman" w:cs="Times New Roman"/>
          <w:sz w:val="24"/>
          <w:szCs w:val="24"/>
        </w:rPr>
        <w:t>(94</w:t>
      </w:r>
      <w:r w:rsidRPr="00851294">
        <w:rPr>
          <w:rFonts w:ascii="Times New Roman" w:hAnsi="Times New Roman" w:cs="Times New Roman"/>
          <w:sz w:val="24"/>
          <w:szCs w:val="24"/>
        </w:rPr>
        <w:t>%)</w:t>
      </w:r>
      <w:r w:rsidR="00261F17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6A1F64" w:rsidRPr="00851294">
        <w:rPr>
          <w:rFonts w:ascii="Times New Roman" w:hAnsi="Times New Roman" w:cs="Times New Roman"/>
          <w:sz w:val="24"/>
          <w:szCs w:val="24"/>
        </w:rPr>
        <w:t>(графики движения),</w:t>
      </w:r>
      <w:r w:rsidR="00146F43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Pr="00851294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="00666EE4" w:rsidRPr="0085129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512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6EE4" w:rsidRPr="00851294">
        <w:rPr>
          <w:rFonts w:ascii="Times New Roman" w:hAnsi="Times New Roman" w:cs="Times New Roman"/>
          <w:sz w:val="24"/>
          <w:szCs w:val="24"/>
        </w:rPr>
        <w:t>(9</w:t>
      </w:r>
      <w:r w:rsidRPr="00851294">
        <w:rPr>
          <w:rFonts w:ascii="Times New Roman" w:hAnsi="Times New Roman" w:cs="Times New Roman"/>
          <w:sz w:val="24"/>
          <w:szCs w:val="24"/>
        </w:rPr>
        <w:t>0%)</w:t>
      </w:r>
      <w:r w:rsidR="00133A43" w:rsidRPr="00851294">
        <w:rPr>
          <w:rFonts w:ascii="Times New Roman" w:hAnsi="Times New Roman" w:cs="Times New Roman"/>
          <w:sz w:val="24"/>
          <w:szCs w:val="24"/>
        </w:rPr>
        <w:t xml:space="preserve"> (импульс</w:t>
      </w:r>
      <w:r w:rsidR="00491AAF" w:rsidRPr="00851294">
        <w:rPr>
          <w:rFonts w:ascii="Times New Roman" w:hAnsi="Times New Roman" w:cs="Times New Roman"/>
          <w:sz w:val="24"/>
          <w:szCs w:val="24"/>
        </w:rPr>
        <w:t xml:space="preserve">, </w:t>
      </w:r>
      <w:r w:rsidR="00133A43" w:rsidRPr="00851294">
        <w:rPr>
          <w:rFonts w:ascii="Times New Roman" w:hAnsi="Times New Roman" w:cs="Times New Roman"/>
          <w:sz w:val="24"/>
          <w:szCs w:val="24"/>
        </w:rPr>
        <w:t xml:space="preserve"> работа силы)</w:t>
      </w:r>
      <w:r w:rsidRPr="00851294">
        <w:rPr>
          <w:rFonts w:ascii="Times New Roman" w:hAnsi="Times New Roman" w:cs="Times New Roman"/>
          <w:sz w:val="24"/>
          <w:szCs w:val="24"/>
        </w:rPr>
        <w:t xml:space="preserve">, </w:t>
      </w:r>
      <w:r w:rsidR="00666EE4" w:rsidRPr="00851294">
        <w:rPr>
          <w:rFonts w:ascii="Times New Roman" w:hAnsi="Times New Roman" w:cs="Times New Roman"/>
          <w:i/>
          <w:sz w:val="24"/>
          <w:szCs w:val="24"/>
        </w:rPr>
        <w:t>№15</w:t>
      </w:r>
      <w:r w:rsidR="00666EE4" w:rsidRPr="00851294">
        <w:rPr>
          <w:rFonts w:ascii="Times New Roman" w:hAnsi="Times New Roman" w:cs="Times New Roman"/>
          <w:sz w:val="24"/>
          <w:szCs w:val="24"/>
        </w:rPr>
        <w:t>(84%)</w:t>
      </w:r>
      <w:r w:rsidR="00491AAF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133A43" w:rsidRPr="00851294">
        <w:rPr>
          <w:rFonts w:ascii="Times New Roman" w:hAnsi="Times New Roman" w:cs="Times New Roman"/>
          <w:sz w:val="24"/>
          <w:szCs w:val="24"/>
        </w:rPr>
        <w:t>(</w:t>
      </w:r>
      <w:r w:rsidR="00491AAF" w:rsidRPr="00851294">
        <w:rPr>
          <w:rFonts w:ascii="Times New Roman" w:hAnsi="Times New Roman" w:cs="Times New Roman"/>
          <w:sz w:val="24"/>
          <w:szCs w:val="24"/>
        </w:rPr>
        <w:t>электрические цепи</w:t>
      </w:r>
      <w:r w:rsidR="00146F43" w:rsidRPr="00851294">
        <w:rPr>
          <w:rFonts w:ascii="Times New Roman" w:hAnsi="Times New Roman" w:cs="Times New Roman"/>
          <w:sz w:val="24"/>
          <w:szCs w:val="24"/>
        </w:rPr>
        <w:t xml:space="preserve">, </w:t>
      </w:r>
      <w:r w:rsidR="00491AAF" w:rsidRPr="00851294">
        <w:rPr>
          <w:rFonts w:ascii="Times New Roman" w:hAnsi="Times New Roman" w:cs="Times New Roman"/>
          <w:sz w:val="24"/>
          <w:szCs w:val="24"/>
        </w:rPr>
        <w:t>последовательное и параллельное</w:t>
      </w:r>
      <w:r w:rsidR="00146F43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491AAF" w:rsidRPr="00851294">
        <w:rPr>
          <w:rFonts w:ascii="Times New Roman" w:hAnsi="Times New Roman" w:cs="Times New Roman"/>
          <w:sz w:val="24"/>
          <w:szCs w:val="24"/>
        </w:rPr>
        <w:t xml:space="preserve">соединение проводников, </w:t>
      </w:r>
      <w:r w:rsidR="00146F43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C730AC">
        <w:rPr>
          <w:rFonts w:ascii="Times New Roman" w:hAnsi="Times New Roman" w:cs="Times New Roman"/>
          <w:sz w:val="24"/>
          <w:szCs w:val="24"/>
        </w:rPr>
        <w:t xml:space="preserve"> закон </w:t>
      </w:r>
      <w:proofErr w:type="spellStart"/>
      <w:r w:rsidR="00C730AC">
        <w:rPr>
          <w:rFonts w:ascii="Times New Roman" w:hAnsi="Times New Roman" w:cs="Times New Roman"/>
          <w:sz w:val="24"/>
          <w:szCs w:val="24"/>
        </w:rPr>
        <w:t>Джоуля-</w:t>
      </w:r>
      <w:r w:rsidR="00491AAF" w:rsidRPr="00851294">
        <w:rPr>
          <w:rFonts w:ascii="Times New Roman" w:hAnsi="Times New Roman" w:cs="Times New Roman"/>
          <w:sz w:val="24"/>
          <w:szCs w:val="24"/>
        </w:rPr>
        <w:t>Ленца</w:t>
      </w:r>
      <w:proofErr w:type="spellEnd"/>
      <w:r w:rsidR="00146F43" w:rsidRPr="00851294">
        <w:rPr>
          <w:rFonts w:ascii="Times New Roman" w:hAnsi="Times New Roman" w:cs="Times New Roman"/>
          <w:sz w:val="24"/>
          <w:szCs w:val="24"/>
        </w:rPr>
        <w:t xml:space="preserve">),  </w:t>
      </w:r>
      <w:r w:rsidRPr="00851294">
        <w:rPr>
          <w:rFonts w:ascii="Times New Roman" w:hAnsi="Times New Roman" w:cs="Times New Roman"/>
          <w:sz w:val="24"/>
          <w:szCs w:val="24"/>
        </w:rPr>
        <w:t xml:space="preserve">выполнение которых свидетельствует о том, что </w:t>
      </w:r>
      <w:r w:rsidR="003A7202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Pr="00851294">
        <w:rPr>
          <w:rFonts w:ascii="Times New Roman" w:hAnsi="Times New Roman" w:cs="Times New Roman"/>
          <w:sz w:val="24"/>
          <w:szCs w:val="24"/>
        </w:rPr>
        <w:t>материал</w:t>
      </w:r>
      <w:r w:rsidR="00146F43" w:rsidRPr="00851294">
        <w:rPr>
          <w:rFonts w:ascii="Times New Roman" w:hAnsi="Times New Roman" w:cs="Times New Roman"/>
          <w:sz w:val="24"/>
          <w:szCs w:val="24"/>
        </w:rPr>
        <w:t xml:space="preserve">ы </w:t>
      </w:r>
      <w:r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146F43" w:rsidRPr="00851294">
        <w:rPr>
          <w:rFonts w:ascii="Times New Roman" w:hAnsi="Times New Roman" w:cs="Times New Roman"/>
          <w:sz w:val="24"/>
          <w:szCs w:val="24"/>
        </w:rPr>
        <w:t xml:space="preserve">этих разделов  </w:t>
      </w:r>
      <w:r w:rsidRPr="00851294">
        <w:rPr>
          <w:rFonts w:ascii="Times New Roman" w:hAnsi="Times New Roman" w:cs="Times New Roman"/>
          <w:sz w:val="24"/>
          <w:szCs w:val="24"/>
        </w:rPr>
        <w:t>обучающимися практически усвоен</w:t>
      </w:r>
      <w:r w:rsidR="00146F43" w:rsidRPr="00851294">
        <w:rPr>
          <w:rFonts w:ascii="Times New Roman" w:hAnsi="Times New Roman" w:cs="Times New Roman"/>
          <w:sz w:val="24"/>
          <w:szCs w:val="24"/>
        </w:rPr>
        <w:t>ы</w:t>
      </w:r>
      <w:r w:rsidRPr="00851294">
        <w:rPr>
          <w:rFonts w:ascii="Times New Roman" w:hAnsi="Times New Roman" w:cs="Times New Roman"/>
          <w:sz w:val="24"/>
          <w:szCs w:val="24"/>
        </w:rPr>
        <w:t>.</w:t>
      </w:r>
    </w:p>
    <w:p w:rsidR="002D02C4" w:rsidRPr="00851294" w:rsidRDefault="00666EE4" w:rsidP="006E2E64">
      <w:pPr>
        <w:autoSpaceDE w:val="0"/>
        <w:autoSpaceDN w:val="0"/>
        <w:adjustRightInd w:val="0"/>
        <w:spacing w:after="0" w:line="240" w:lineRule="auto"/>
        <w:ind w:left="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294">
        <w:rPr>
          <w:rFonts w:ascii="Times New Roman" w:hAnsi="Times New Roman" w:cs="Times New Roman"/>
          <w:sz w:val="24"/>
          <w:szCs w:val="24"/>
        </w:rPr>
        <w:t>Наименьший процент вып</w:t>
      </w:r>
      <w:r w:rsidR="00261F17" w:rsidRPr="00851294">
        <w:rPr>
          <w:rFonts w:ascii="Times New Roman" w:hAnsi="Times New Roman" w:cs="Times New Roman"/>
          <w:sz w:val="24"/>
          <w:szCs w:val="24"/>
        </w:rPr>
        <w:t xml:space="preserve">олнения заданий первой части - </w:t>
      </w:r>
      <w:r w:rsidR="00261F17" w:rsidRPr="00851294">
        <w:rPr>
          <w:rFonts w:ascii="Times New Roman" w:hAnsi="Times New Roman" w:cs="Times New Roman"/>
          <w:i/>
          <w:sz w:val="24"/>
          <w:szCs w:val="24"/>
        </w:rPr>
        <w:t>№</w:t>
      </w:r>
      <w:r w:rsidRPr="00851294">
        <w:rPr>
          <w:rFonts w:ascii="Times New Roman" w:hAnsi="Times New Roman" w:cs="Times New Roman"/>
          <w:i/>
          <w:sz w:val="24"/>
          <w:szCs w:val="24"/>
        </w:rPr>
        <w:t>1</w:t>
      </w:r>
      <w:r w:rsidRPr="00851294">
        <w:rPr>
          <w:rFonts w:ascii="Times New Roman" w:hAnsi="Times New Roman" w:cs="Times New Roman"/>
          <w:sz w:val="24"/>
          <w:szCs w:val="24"/>
        </w:rPr>
        <w:t>8(40%)</w:t>
      </w:r>
      <w:r w:rsidR="00146F43" w:rsidRPr="00851294">
        <w:rPr>
          <w:rFonts w:ascii="Times New Roman" w:hAnsi="Times New Roman" w:cs="Times New Roman"/>
          <w:sz w:val="24"/>
          <w:szCs w:val="24"/>
        </w:rPr>
        <w:t xml:space="preserve"> (установление соответствия между физическими величинами и формулами, физическими величинами и их значениями</w:t>
      </w:r>
      <w:r w:rsidR="0070439D" w:rsidRPr="00851294">
        <w:rPr>
          <w:rFonts w:ascii="Times New Roman" w:hAnsi="Times New Roman" w:cs="Times New Roman"/>
          <w:sz w:val="24"/>
          <w:szCs w:val="24"/>
        </w:rPr>
        <w:t xml:space="preserve">; </w:t>
      </w:r>
      <w:r w:rsidR="00261F17" w:rsidRPr="00851294">
        <w:rPr>
          <w:rFonts w:ascii="Times New Roman" w:hAnsi="Times New Roman" w:cs="Times New Roman"/>
          <w:sz w:val="24"/>
          <w:szCs w:val="24"/>
        </w:rPr>
        <w:t>э</w:t>
      </w:r>
      <w:r w:rsidR="0070439D" w:rsidRPr="00851294">
        <w:rPr>
          <w:rFonts w:ascii="Times New Roman" w:hAnsi="Times New Roman" w:cs="Times New Roman"/>
          <w:sz w:val="24"/>
          <w:szCs w:val="24"/>
        </w:rPr>
        <w:t>лектростатика,</w:t>
      </w:r>
      <w:r w:rsidR="00261F17" w:rsidRPr="00851294">
        <w:rPr>
          <w:rFonts w:ascii="Times New Roman" w:hAnsi="Times New Roman" w:cs="Times New Roman"/>
          <w:sz w:val="24"/>
          <w:szCs w:val="24"/>
        </w:rPr>
        <w:t xml:space="preserve"> геометрическая оптика</w:t>
      </w:r>
      <w:r w:rsidR="00146F43" w:rsidRPr="00851294">
        <w:rPr>
          <w:rFonts w:ascii="Times New Roman" w:hAnsi="Times New Roman" w:cs="Times New Roman"/>
          <w:sz w:val="24"/>
          <w:szCs w:val="24"/>
        </w:rPr>
        <w:t>)</w:t>
      </w:r>
      <w:r w:rsidRPr="00851294">
        <w:rPr>
          <w:rFonts w:ascii="Times New Roman" w:hAnsi="Times New Roman" w:cs="Times New Roman"/>
          <w:sz w:val="24"/>
          <w:szCs w:val="24"/>
        </w:rPr>
        <w:t xml:space="preserve">, </w:t>
      </w:r>
      <w:r w:rsidR="00261F17" w:rsidRPr="00851294">
        <w:rPr>
          <w:rFonts w:ascii="Times New Roman" w:hAnsi="Times New Roman" w:cs="Times New Roman"/>
          <w:i/>
          <w:sz w:val="24"/>
          <w:szCs w:val="24"/>
        </w:rPr>
        <w:t>№</w:t>
      </w:r>
      <w:r w:rsidRPr="00851294">
        <w:rPr>
          <w:rFonts w:ascii="Times New Roman" w:hAnsi="Times New Roman" w:cs="Times New Roman"/>
          <w:i/>
          <w:sz w:val="24"/>
          <w:szCs w:val="24"/>
        </w:rPr>
        <w:t>21</w:t>
      </w:r>
      <w:r w:rsidRPr="00851294">
        <w:rPr>
          <w:rFonts w:ascii="Times New Roman" w:hAnsi="Times New Roman" w:cs="Times New Roman"/>
          <w:sz w:val="24"/>
          <w:szCs w:val="24"/>
        </w:rPr>
        <w:t>(39%)</w:t>
      </w:r>
      <w:r w:rsidR="00261F17" w:rsidRPr="00851294">
        <w:rPr>
          <w:rFonts w:ascii="Times New Roman" w:hAnsi="Times New Roman" w:cs="Times New Roman"/>
          <w:sz w:val="24"/>
          <w:szCs w:val="24"/>
        </w:rPr>
        <w:t xml:space="preserve"> (фотоны</w:t>
      </w:r>
      <w:r w:rsidRPr="00851294">
        <w:rPr>
          <w:rFonts w:ascii="Times New Roman" w:hAnsi="Times New Roman" w:cs="Times New Roman"/>
          <w:sz w:val="24"/>
          <w:szCs w:val="24"/>
        </w:rPr>
        <w:t>,</w:t>
      </w:r>
      <w:r w:rsidR="00261F17" w:rsidRPr="00851294">
        <w:rPr>
          <w:rFonts w:ascii="Times New Roman" w:hAnsi="Times New Roman" w:cs="Times New Roman"/>
          <w:sz w:val="24"/>
          <w:szCs w:val="24"/>
        </w:rPr>
        <w:t xml:space="preserve"> закон радиоактивного распада),</w:t>
      </w:r>
      <w:r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261F17" w:rsidRPr="00851294">
        <w:rPr>
          <w:rFonts w:ascii="Times New Roman" w:hAnsi="Times New Roman" w:cs="Times New Roman"/>
          <w:i/>
          <w:sz w:val="24"/>
          <w:szCs w:val="24"/>
        </w:rPr>
        <w:t>№</w:t>
      </w:r>
      <w:r w:rsidRPr="00851294">
        <w:rPr>
          <w:rFonts w:ascii="Times New Roman" w:hAnsi="Times New Roman" w:cs="Times New Roman"/>
          <w:i/>
          <w:sz w:val="24"/>
          <w:szCs w:val="24"/>
        </w:rPr>
        <w:t>24</w:t>
      </w:r>
      <w:r w:rsidRPr="00851294">
        <w:rPr>
          <w:rFonts w:ascii="Times New Roman" w:hAnsi="Times New Roman" w:cs="Times New Roman"/>
          <w:sz w:val="24"/>
          <w:szCs w:val="24"/>
        </w:rPr>
        <w:t>(40%)</w:t>
      </w:r>
      <w:r w:rsidR="00261F17" w:rsidRPr="00851294">
        <w:rPr>
          <w:rFonts w:ascii="Times New Roman" w:hAnsi="Times New Roman" w:cs="Times New Roman"/>
          <w:sz w:val="24"/>
          <w:szCs w:val="24"/>
        </w:rPr>
        <w:t xml:space="preserve"> (явление электромагнитной индукции, колебательный контур)</w:t>
      </w:r>
      <w:r w:rsidRPr="008512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6837" w:rsidRPr="00851294" w:rsidRDefault="00666EE4" w:rsidP="006E2E64">
      <w:pPr>
        <w:autoSpaceDE w:val="0"/>
        <w:autoSpaceDN w:val="0"/>
        <w:adjustRightInd w:val="0"/>
        <w:spacing w:after="0" w:line="240" w:lineRule="auto"/>
        <w:ind w:left="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294">
        <w:rPr>
          <w:rFonts w:ascii="Times New Roman" w:hAnsi="Times New Roman" w:cs="Times New Roman"/>
          <w:sz w:val="24"/>
          <w:szCs w:val="24"/>
        </w:rPr>
        <w:lastRenderedPageBreak/>
        <w:t>второй части –</w:t>
      </w:r>
      <w:r w:rsidR="002D02C4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2D02C4" w:rsidRPr="00851294">
        <w:rPr>
          <w:rFonts w:ascii="Times New Roman" w:hAnsi="Times New Roman" w:cs="Times New Roman"/>
          <w:i/>
          <w:sz w:val="24"/>
          <w:szCs w:val="24"/>
        </w:rPr>
        <w:t>№25</w:t>
      </w:r>
      <w:r w:rsidR="002D02C4" w:rsidRPr="00851294">
        <w:rPr>
          <w:rFonts w:ascii="Times New Roman" w:hAnsi="Times New Roman" w:cs="Times New Roman"/>
          <w:sz w:val="24"/>
          <w:szCs w:val="24"/>
        </w:rPr>
        <w:t xml:space="preserve">(32%) (механика), </w:t>
      </w:r>
      <w:r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261F17" w:rsidRPr="00851294">
        <w:rPr>
          <w:rFonts w:ascii="Times New Roman" w:hAnsi="Times New Roman" w:cs="Times New Roman"/>
          <w:i/>
          <w:sz w:val="24"/>
          <w:szCs w:val="24"/>
        </w:rPr>
        <w:t>№</w:t>
      </w:r>
      <w:r w:rsidRPr="00851294">
        <w:rPr>
          <w:rFonts w:ascii="Times New Roman" w:hAnsi="Times New Roman" w:cs="Times New Roman"/>
          <w:i/>
          <w:sz w:val="24"/>
          <w:szCs w:val="24"/>
        </w:rPr>
        <w:t>27</w:t>
      </w:r>
      <w:r w:rsidRPr="00851294">
        <w:rPr>
          <w:rFonts w:ascii="Times New Roman" w:hAnsi="Times New Roman" w:cs="Times New Roman"/>
          <w:sz w:val="24"/>
          <w:szCs w:val="24"/>
        </w:rPr>
        <w:t>(16%)</w:t>
      </w:r>
      <w:r w:rsidR="00261F17" w:rsidRPr="00851294">
        <w:rPr>
          <w:rFonts w:ascii="Times New Roman" w:hAnsi="Times New Roman" w:cs="Times New Roman"/>
          <w:sz w:val="24"/>
          <w:szCs w:val="24"/>
        </w:rPr>
        <w:t xml:space="preserve"> (</w:t>
      </w:r>
      <w:r w:rsidR="00854208" w:rsidRPr="00851294">
        <w:rPr>
          <w:rFonts w:ascii="Times New Roman" w:hAnsi="Times New Roman" w:cs="Times New Roman"/>
          <w:sz w:val="24"/>
          <w:szCs w:val="24"/>
        </w:rPr>
        <w:t>магнитное поле, сила Лоренца)</w:t>
      </w:r>
      <w:r w:rsidRPr="00851294">
        <w:rPr>
          <w:rFonts w:ascii="Times New Roman" w:hAnsi="Times New Roman" w:cs="Times New Roman"/>
          <w:sz w:val="24"/>
          <w:szCs w:val="24"/>
        </w:rPr>
        <w:t>,</w:t>
      </w:r>
      <w:r w:rsidR="002D02C4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2D02C4" w:rsidRPr="00851294">
        <w:rPr>
          <w:rFonts w:ascii="Times New Roman" w:hAnsi="Times New Roman" w:cs="Times New Roman"/>
          <w:i/>
          <w:sz w:val="24"/>
          <w:szCs w:val="24"/>
        </w:rPr>
        <w:t xml:space="preserve"> №29</w:t>
      </w:r>
      <w:r w:rsidR="002D02C4" w:rsidRPr="00851294">
        <w:rPr>
          <w:rFonts w:ascii="Times New Roman" w:hAnsi="Times New Roman" w:cs="Times New Roman"/>
          <w:sz w:val="24"/>
          <w:szCs w:val="24"/>
        </w:rPr>
        <w:t xml:space="preserve">(26%) (механика, </w:t>
      </w:r>
      <w:r w:rsidR="002D02C4" w:rsidRPr="00851294">
        <w:rPr>
          <w:rFonts w:ascii="Times New Roman" w:hAnsi="Times New Roman" w:cs="Times New Roman"/>
          <w:iCs/>
          <w:sz w:val="24"/>
          <w:szCs w:val="24"/>
        </w:rPr>
        <w:t>расчетная задача</w:t>
      </w:r>
      <w:r w:rsidR="002D02C4" w:rsidRPr="00851294">
        <w:rPr>
          <w:rFonts w:ascii="Times New Roman" w:hAnsi="Times New Roman" w:cs="Times New Roman"/>
          <w:sz w:val="24"/>
          <w:szCs w:val="24"/>
        </w:rPr>
        <w:t>),</w:t>
      </w:r>
      <w:r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261F17" w:rsidRPr="00851294">
        <w:rPr>
          <w:rFonts w:ascii="Times New Roman" w:hAnsi="Times New Roman" w:cs="Times New Roman"/>
          <w:i/>
          <w:sz w:val="24"/>
          <w:szCs w:val="24"/>
        </w:rPr>
        <w:t>№</w:t>
      </w:r>
      <w:r w:rsidRPr="00851294">
        <w:rPr>
          <w:rFonts w:ascii="Times New Roman" w:hAnsi="Times New Roman" w:cs="Times New Roman"/>
          <w:i/>
          <w:sz w:val="24"/>
          <w:szCs w:val="24"/>
        </w:rPr>
        <w:t>30</w:t>
      </w:r>
      <w:r w:rsidRPr="00851294">
        <w:rPr>
          <w:rFonts w:ascii="Times New Roman" w:hAnsi="Times New Roman" w:cs="Times New Roman"/>
          <w:sz w:val="24"/>
          <w:szCs w:val="24"/>
        </w:rPr>
        <w:t>(19%)</w:t>
      </w:r>
      <w:r w:rsidR="00854208" w:rsidRPr="00851294">
        <w:rPr>
          <w:rFonts w:ascii="Times New Roman" w:hAnsi="Times New Roman" w:cs="Times New Roman"/>
          <w:sz w:val="24"/>
          <w:szCs w:val="24"/>
        </w:rPr>
        <w:t xml:space="preserve"> (</w:t>
      </w:r>
      <w:r w:rsidR="002D02C4" w:rsidRPr="00851294">
        <w:rPr>
          <w:rFonts w:ascii="Times New Roman" w:hAnsi="Times New Roman" w:cs="Times New Roman"/>
          <w:sz w:val="24"/>
          <w:szCs w:val="24"/>
        </w:rPr>
        <w:t xml:space="preserve">молекулярная физика, </w:t>
      </w:r>
      <w:r w:rsidR="002D02C4" w:rsidRPr="00851294">
        <w:rPr>
          <w:rFonts w:ascii="Times New Roman" w:hAnsi="Times New Roman" w:cs="Times New Roman"/>
          <w:iCs/>
          <w:sz w:val="24"/>
          <w:szCs w:val="24"/>
        </w:rPr>
        <w:t>расчетная задача</w:t>
      </w:r>
      <w:r w:rsidR="002D02C4" w:rsidRPr="00851294">
        <w:rPr>
          <w:rFonts w:ascii="Times New Roman" w:hAnsi="Times New Roman" w:cs="Times New Roman"/>
          <w:sz w:val="24"/>
          <w:szCs w:val="24"/>
        </w:rPr>
        <w:t>),</w:t>
      </w:r>
      <w:r w:rsidR="002D02C4" w:rsidRPr="00851294">
        <w:rPr>
          <w:rFonts w:ascii="Times New Roman" w:hAnsi="Times New Roman" w:cs="Times New Roman"/>
          <w:i/>
          <w:sz w:val="24"/>
          <w:szCs w:val="24"/>
        </w:rPr>
        <w:t xml:space="preserve"> №31</w:t>
      </w:r>
      <w:r w:rsidR="002D02C4" w:rsidRPr="00851294">
        <w:rPr>
          <w:rFonts w:ascii="Times New Roman" w:hAnsi="Times New Roman" w:cs="Times New Roman"/>
          <w:sz w:val="24"/>
          <w:szCs w:val="24"/>
        </w:rPr>
        <w:t xml:space="preserve">(32%) (электродинамика, </w:t>
      </w:r>
      <w:r w:rsidR="002D02C4" w:rsidRPr="00851294">
        <w:rPr>
          <w:rFonts w:ascii="Times New Roman" w:hAnsi="Times New Roman" w:cs="Times New Roman"/>
          <w:iCs/>
          <w:sz w:val="24"/>
          <w:szCs w:val="24"/>
        </w:rPr>
        <w:t>расчетная задача</w:t>
      </w:r>
      <w:r w:rsidR="002D02C4" w:rsidRPr="00851294">
        <w:rPr>
          <w:rFonts w:ascii="Times New Roman" w:hAnsi="Times New Roman" w:cs="Times New Roman"/>
          <w:sz w:val="24"/>
          <w:szCs w:val="24"/>
        </w:rPr>
        <w:t xml:space="preserve">), </w:t>
      </w:r>
      <w:r w:rsidR="002D02C4" w:rsidRPr="00851294">
        <w:rPr>
          <w:rFonts w:ascii="Times New Roman" w:hAnsi="Times New Roman" w:cs="Times New Roman"/>
          <w:i/>
          <w:sz w:val="24"/>
          <w:szCs w:val="24"/>
        </w:rPr>
        <w:t>№32</w:t>
      </w:r>
      <w:r w:rsidR="002D02C4" w:rsidRPr="00851294">
        <w:rPr>
          <w:rFonts w:ascii="Times New Roman" w:hAnsi="Times New Roman" w:cs="Times New Roman"/>
          <w:sz w:val="24"/>
          <w:szCs w:val="24"/>
        </w:rPr>
        <w:t>(42%) (кван</w:t>
      </w:r>
      <w:r w:rsidR="00970897" w:rsidRPr="00851294">
        <w:rPr>
          <w:rFonts w:ascii="Times New Roman" w:hAnsi="Times New Roman" w:cs="Times New Roman"/>
          <w:sz w:val="24"/>
          <w:szCs w:val="24"/>
        </w:rPr>
        <w:t>товая физика, физика атомного ядра)</w:t>
      </w:r>
    </w:p>
    <w:p w:rsidR="00216837" w:rsidRPr="00851294" w:rsidRDefault="00216837" w:rsidP="008512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6F16" w:rsidRPr="00851294" w:rsidRDefault="00970897" w:rsidP="00C730AC">
      <w:pPr>
        <w:pStyle w:val="Default"/>
        <w:ind w:left="851" w:firstLine="567"/>
        <w:contextualSpacing/>
        <w:jc w:val="both"/>
      </w:pPr>
      <w:r w:rsidRPr="00851294">
        <w:rPr>
          <w:i/>
          <w:iCs/>
        </w:rPr>
        <w:t xml:space="preserve"> </w:t>
      </w:r>
      <w:r w:rsidR="00216837" w:rsidRPr="00851294">
        <w:rPr>
          <w:b/>
          <w:bCs/>
        </w:rPr>
        <w:t xml:space="preserve">Выводы </w:t>
      </w:r>
    </w:p>
    <w:p w:rsidR="00216837" w:rsidRPr="00851294" w:rsidRDefault="00036F16" w:rsidP="00C730AC">
      <w:pPr>
        <w:pStyle w:val="a4"/>
        <w:numPr>
          <w:ilvl w:val="0"/>
          <w:numId w:val="6"/>
        </w:numPr>
        <w:spacing w:after="0" w:line="240" w:lineRule="auto"/>
        <w:ind w:left="99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294">
        <w:rPr>
          <w:rFonts w:ascii="Times New Roman" w:hAnsi="Times New Roman" w:cs="Times New Roman"/>
          <w:sz w:val="24"/>
          <w:szCs w:val="24"/>
        </w:rPr>
        <w:t>Проведенный анализ</w:t>
      </w:r>
      <w:r w:rsidR="005A47F1" w:rsidRPr="00851294">
        <w:rPr>
          <w:rFonts w:ascii="Times New Roman" w:hAnsi="Times New Roman" w:cs="Times New Roman"/>
          <w:sz w:val="24"/>
          <w:szCs w:val="24"/>
        </w:rPr>
        <w:t xml:space="preserve"> позволяет сделать вывод о том, что учащиеся </w:t>
      </w:r>
      <w:r w:rsidR="005A47F1" w:rsidRPr="0085129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43BF" w:rsidRPr="00851294">
        <w:rPr>
          <w:rFonts w:ascii="Times New Roman" w:eastAsia="Calibri" w:hAnsi="Times New Roman" w:cs="Times New Roman"/>
          <w:sz w:val="24"/>
          <w:szCs w:val="24"/>
        </w:rPr>
        <w:t>справили</w:t>
      </w:r>
      <w:r w:rsidR="005A47F1" w:rsidRPr="00851294">
        <w:rPr>
          <w:rFonts w:ascii="Times New Roman" w:eastAsia="Calibri" w:hAnsi="Times New Roman" w:cs="Times New Roman"/>
          <w:sz w:val="24"/>
          <w:szCs w:val="24"/>
        </w:rPr>
        <w:t>сь с заданиями тренировочного экзамена на 46,9 %.</w:t>
      </w:r>
    </w:p>
    <w:p w:rsidR="00F07A80" w:rsidRPr="00851294" w:rsidRDefault="00216837" w:rsidP="00C730AC">
      <w:pPr>
        <w:pStyle w:val="a4"/>
        <w:numPr>
          <w:ilvl w:val="0"/>
          <w:numId w:val="6"/>
        </w:numPr>
        <w:spacing w:after="0" w:line="240" w:lineRule="auto"/>
        <w:ind w:left="99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294">
        <w:rPr>
          <w:rFonts w:ascii="Times New Roman" w:eastAsia="Calibri" w:hAnsi="Times New Roman" w:cs="Times New Roman"/>
          <w:sz w:val="24"/>
          <w:szCs w:val="24"/>
        </w:rPr>
        <w:t xml:space="preserve">Низкий процент качества знаний </w:t>
      </w:r>
      <w:r w:rsidR="00F07A80" w:rsidRPr="00851294">
        <w:rPr>
          <w:rFonts w:ascii="Times New Roman" w:eastAsia="Calibri" w:hAnsi="Times New Roman" w:cs="Times New Roman"/>
          <w:sz w:val="24"/>
          <w:szCs w:val="24"/>
        </w:rPr>
        <w:t xml:space="preserve"> свидетельствует</w:t>
      </w:r>
      <w:r w:rsidRPr="00851294">
        <w:rPr>
          <w:rFonts w:ascii="Times New Roman" w:eastAsia="Calibri" w:hAnsi="Times New Roman" w:cs="Times New Roman"/>
          <w:sz w:val="24"/>
          <w:szCs w:val="24"/>
        </w:rPr>
        <w:t xml:space="preserve"> о том, что б</w:t>
      </w:r>
      <w:r w:rsidR="00036F16" w:rsidRPr="00851294">
        <w:rPr>
          <w:rFonts w:ascii="Times New Roman" w:hAnsi="Times New Roman" w:cs="Times New Roman"/>
          <w:sz w:val="24"/>
          <w:szCs w:val="24"/>
        </w:rPr>
        <w:t>оль</w:t>
      </w:r>
      <w:r w:rsidR="005A47F1" w:rsidRPr="00851294">
        <w:rPr>
          <w:rFonts w:ascii="Times New Roman" w:hAnsi="Times New Roman" w:cs="Times New Roman"/>
          <w:sz w:val="24"/>
          <w:szCs w:val="24"/>
        </w:rPr>
        <w:t>шинство обучающихся 11</w:t>
      </w:r>
      <w:r w:rsidR="00036F16" w:rsidRPr="00851294">
        <w:rPr>
          <w:rFonts w:ascii="Times New Roman" w:hAnsi="Times New Roman" w:cs="Times New Roman"/>
          <w:sz w:val="24"/>
          <w:szCs w:val="24"/>
        </w:rPr>
        <w:t>-х классов слабо осваивает текущий школьный курс</w:t>
      </w:r>
      <w:r w:rsidR="00F07A80" w:rsidRPr="00851294">
        <w:rPr>
          <w:rFonts w:ascii="Times New Roman" w:hAnsi="Times New Roman" w:cs="Times New Roman"/>
          <w:sz w:val="24"/>
          <w:szCs w:val="24"/>
        </w:rPr>
        <w:t xml:space="preserve"> физики, необходимый для успешной сдачи экзамена.</w:t>
      </w:r>
    </w:p>
    <w:p w:rsidR="00F851C9" w:rsidRPr="00851294" w:rsidRDefault="00F07A80" w:rsidP="00C730AC">
      <w:pPr>
        <w:pStyle w:val="a4"/>
        <w:numPr>
          <w:ilvl w:val="0"/>
          <w:numId w:val="6"/>
        </w:numPr>
        <w:spacing w:after="0" w:line="240" w:lineRule="auto"/>
        <w:ind w:left="99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F851C9" w:rsidRPr="00851294">
        <w:rPr>
          <w:rFonts w:ascii="Times New Roman" w:hAnsi="Times New Roman" w:cs="Times New Roman"/>
          <w:sz w:val="24"/>
          <w:szCs w:val="24"/>
        </w:rPr>
        <w:t>Остае</w:t>
      </w:r>
      <w:r w:rsidR="00036F16" w:rsidRPr="00851294">
        <w:rPr>
          <w:rFonts w:ascii="Times New Roman" w:hAnsi="Times New Roman" w:cs="Times New Roman"/>
          <w:sz w:val="24"/>
          <w:szCs w:val="24"/>
        </w:rPr>
        <w:t>тся проблемой формирование вычислительных навыков</w:t>
      </w:r>
      <w:r w:rsidR="00F851C9" w:rsidRPr="00851294">
        <w:rPr>
          <w:rFonts w:ascii="Times New Roman" w:hAnsi="Times New Roman" w:cs="Times New Roman"/>
          <w:sz w:val="24"/>
          <w:szCs w:val="24"/>
        </w:rPr>
        <w:t>.</w:t>
      </w:r>
    </w:p>
    <w:p w:rsidR="00036F16" w:rsidRPr="00851294" w:rsidRDefault="00F851C9" w:rsidP="00C730AC">
      <w:pPr>
        <w:pStyle w:val="a4"/>
        <w:numPr>
          <w:ilvl w:val="0"/>
          <w:numId w:val="6"/>
        </w:numPr>
        <w:spacing w:after="0" w:line="240" w:lineRule="auto"/>
        <w:ind w:left="99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294">
        <w:rPr>
          <w:rFonts w:ascii="Times New Roman" w:hAnsi="Times New Roman" w:cs="Times New Roman"/>
          <w:sz w:val="24"/>
          <w:szCs w:val="24"/>
        </w:rPr>
        <w:t>Не достаточно сформированы навыки</w:t>
      </w:r>
      <w:r w:rsidR="005A47F1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036F16" w:rsidRPr="00851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294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5A47F1" w:rsidRPr="00851294">
        <w:rPr>
          <w:rFonts w:ascii="Times New Roman" w:hAnsi="Times New Roman" w:cs="Times New Roman"/>
          <w:sz w:val="24"/>
          <w:szCs w:val="24"/>
        </w:rPr>
        <w:t xml:space="preserve"> и оформлени</w:t>
      </w:r>
      <w:r w:rsidRPr="00851294">
        <w:rPr>
          <w:rFonts w:ascii="Times New Roman" w:hAnsi="Times New Roman" w:cs="Times New Roman"/>
          <w:sz w:val="24"/>
          <w:szCs w:val="24"/>
        </w:rPr>
        <w:t>я</w:t>
      </w:r>
      <w:r w:rsidR="005A47F1" w:rsidRPr="00851294">
        <w:rPr>
          <w:rFonts w:ascii="Times New Roman" w:hAnsi="Times New Roman" w:cs="Times New Roman"/>
          <w:sz w:val="24"/>
          <w:szCs w:val="24"/>
        </w:rPr>
        <w:t xml:space="preserve"> расчетных задач</w:t>
      </w:r>
      <w:r w:rsidR="00F07A80" w:rsidRPr="00851294">
        <w:rPr>
          <w:rFonts w:ascii="Times New Roman" w:hAnsi="Times New Roman" w:cs="Times New Roman"/>
          <w:sz w:val="24"/>
          <w:szCs w:val="24"/>
        </w:rPr>
        <w:t xml:space="preserve"> второй части, решения</w:t>
      </w:r>
      <w:r w:rsidR="00216837" w:rsidRPr="00851294">
        <w:rPr>
          <w:rFonts w:ascii="Times New Roman" w:hAnsi="Times New Roman" w:cs="Times New Roman"/>
          <w:sz w:val="24"/>
          <w:szCs w:val="24"/>
        </w:rPr>
        <w:t xml:space="preserve"> задач из блока «Методы научного познания»</w:t>
      </w:r>
      <w:r w:rsidR="00C730AC">
        <w:rPr>
          <w:rFonts w:ascii="Times New Roman" w:hAnsi="Times New Roman" w:cs="Times New Roman"/>
          <w:sz w:val="24"/>
          <w:szCs w:val="24"/>
        </w:rPr>
        <w:t>.</w:t>
      </w:r>
      <w:r w:rsidR="00216837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036F16" w:rsidRPr="00851294">
        <w:rPr>
          <w:rFonts w:ascii="Times New Roman" w:hAnsi="Times New Roman" w:cs="Times New Roman"/>
          <w:sz w:val="24"/>
          <w:szCs w:val="24"/>
        </w:rPr>
        <w:t xml:space="preserve"> </w:t>
      </w:r>
      <w:r w:rsidR="005A47F1" w:rsidRPr="00851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16" w:rsidRPr="00851294" w:rsidRDefault="00216837" w:rsidP="00851294">
      <w:pPr>
        <w:pStyle w:val="Default"/>
        <w:ind w:firstLine="567"/>
        <w:contextualSpacing/>
        <w:jc w:val="both"/>
      </w:pPr>
      <w:r w:rsidRPr="00851294">
        <w:t xml:space="preserve"> </w:t>
      </w:r>
      <w:r w:rsidR="00444B8D" w:rsidRPr="00851294">
        <w:t>.</w:t>
      </w:r>
    </w:p>
    <w:p w:rsidR="00036F16" w:rsidRPr="00851294" w:rsidRDefault="00036F16" w:rsidP="00C730AC">
      <w:pPr>
        <w:pStyle w:val="Default"/>
        <w:ind w:left="851" w:firstLine="567"/>
        <w:contextualSpacing/>
        <w:jc w:val="both"/>
        <w:rPr>
          <w:b/>
          <w:bCs/>
        </w:rPr>
      </w:pPr>
      <w:r w:rsidRPr="00851294">
        <w:rPr>
          <w:b/>
          <w:bCs/>
        </w:rPr>
        <w:t xml:space="preserve">Рекомендации </w:t>
      </w:r>
    </w:p>
    <w:p w:rsidR="005A47F1" w:rsidRDefault="005A47F1" w:rsidP="00C730AC">
      <w:pPr>
        <w:pStyle w:val="Default"/>
        <w:ind w:left="851" w:firstLine="567"/>
        <w:contextualSpacing/>
        <w:jc w:val="both"/>
      </w:pPr>
      <w:r w:rsidRPr="00851294">
        <w:t>В целях устранения отмеченных недостатков и организации качественной подготовки к ЕГЭ 2016 года уч</w:t>
      </w:r>
      <w:r w:rsidR="00815DF7" w:rsidRPr="00851294">
        <w:t>ителям-предметникам необходимо с</w:t>
      </w:r>
      <w:r w:rsidRPr="00851294">
        <w:t xml:space="preserve">корректировать работу по подготовке к экзамену для каждого обучающегося и систематизировать работу с группой «риска» по отработке выявленных пробелов в знаниях, совершенствовать формы работы </w:t>
      </w:r>
      <w:proofErr w:type="gramStart"/>
      <w:r w:rsidRPr="00851294">
        <w:t>с</w:t>
      </w:r>
      <w:proofErr w:type="gramEnd"/>
      <w:r w:rsidRPr="00851294">
        <w:t xml:space="preserve"> высокомотивированными обучающимися. </w:t>
      </w:r>
    </w:p>
    <w:p w:rsidR="00C730AC" w:rsidRDefault="00C730AC" w:rsidP="00C730AC">
      <w:pPr>
        <w:pStyle w:val="Default"/>
        <w:ind w:left="851" w:firstLine="567"/>
        <w:contextualSpacing/>
        <w:jc w:val="both"/>
      </w:pPr>
    </w:p>
    <w:p w:rsidR="00C730AC" w:rsidRDefault="00C730AC" w:rsidP="00C730AC">
      <w:pPr>
        <w:pStyle w:val="Default"/>
        <w:ind w:left="851" w:firstLine="567"/>
        <w:contextualSpacing/>
        <w:jc w:val="both"/>
      </w:pPr>
    </w:p>
    <w:p w:rsidR="00C730AC" w:rsidRDefault="00C730AC" w:rsidP="00C730AC">
      <w:pPr>
        <w:pStyle w:val="Default"/>
        <w:ind w:left="851" w:firstLine="567"/>
        <w:contextualSpacing/>
        <w:jc w:val="both"/>
      </w:pPr>
    </w:p>
    <w:p w:rsidR="00C730AC" w:rsidRPr="00851294" w:rsidRDefault="00C730AC" w:rsidP="00C730AC">
      <w:pPr>
        <w:pStyle w:val="Default"/>
        <w:ind w:left="851"/>
        <w:contextualSpacing/>
        <w:jc w:val="both"/>
      </w:pPr>
      <w:r>
        <w:t xml:space="preserve">Руководитель РМО учителей физики                                                                   </w:t>
      </w:r>
      <w:proofErr w:type="spellStart"/>
      <w:r>
        <w:t>Э.А.Гилязева</w:t>
      </w:r>
      <w:proofErr w:type="spellEnd"/>
    </w:p>
    <w:p w:rsidR="005A47F1" w:rsidRPr="00851294" w:rsidRDefault="005A47F1" w:rsidP="00851294">
      <w:pPr>
        <w:pStyle w:val="Default"/>
        <w:ind w:firstLine="567"/>
        <w:contextualSpacing/>
        <w:jc w:val="both"/>
      </w:pPr>
    </w:p>
    <w:p w:rsidR="00036F16" w:rsidRPr="00851294" w:rsidRDefault="005A47F1" w:rsidP="00851294">
      <w:pPr>
        <w:pStyle w:val="Default"/>
        <w:ind w:firstLine="567"/>
        <w:contextualSpacing/>
        <w:jc w:val="both"/>
      </w:pPr>
      <w:r w:rsidRPr="00851294">
        <w:t xml:space="preserve"> </w:t>
      </w:r>
    </w:p>
    <w:p w:rsidR="00036F16" w:rsidRPr="00851294" w:rsidRDefault="00036F16" w:rsidP="00851294">
      <w:pPr>
        <w:tabs>
          <w:tab w:val="left" w:pos="118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6F16" w:rsidRPr="00851294" w:rsidRDefault="00036F16" w:rsidP="00851294">
      <w:pPr>
        <w:tabs>
          <w:tab w:val="left" w:pos="118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6F16" w:rsidRPr="00851294" w:rsidRDefault="00036F16" w:rsidP="00851294">
      <w:pPr>
        <w:tabs>
          <w:tab w:val="left" w:pos="118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6F16" w:rsidRPr="00851294" w:rsidRDefault="00036F16" w:rsidP="00851294">
      <w:pPr>
        <w:tabs>
          <w:tab w:val="left" w:pos="118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6F16" w:rsidRPr="00851294" w:rsidSect="00911FC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7D4"/>
    <w:multiLevelType w:val="hybridMultilevel"/>
    <w:tmpl w:val="FC9E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D4EAC"/>
    <w:multiLevelType w:val="multilevel"/>
    <w:tmpl w:val="E48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B357FC"/>
    <w:multiLevelType w:val="hybridMultilevel"/>
    <w:tmpl w:val="4B14CAB0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28586026"/>
    <w:multiLevelType w:val="multilevel"/>
    <w:tmpl w:val="D2E0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4722A0"/>
    <w:multiLevelType w:val="multilevel"/>
    <w:tmpl w:val="0E84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5F47D1"/>
    <w:multiLevelType w:val="hybridMultilevel"/>
    <w:tmpl w:val="CFB4B51E"/>
    <w:lvl w:ilvl="0" w:tplc="8766D0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68B"/>
    <w:rsid w:val="00036F16"/>
    <w:rsid w:val="00094FF3"/>
    <w:rsid w:val="00133A43"/>
    <w:rsid w:val="001379B3"/>
    <w:rsid w:val="00146F43"/>
    <w:rsid w:val="001A4732"/>
    <w:rsid w:val="00216837"/>
    <w:rsid w:val="0022744C"/>
    <w:rsid w:val="00261F17"/>
    <w:rsid w:val="002D02C4"/>
    <w:rsid w:val="003043BF"/>
    <w:rsid w:val="00321A40"/>
    <w:rsid w:val="003A7202"/>
    <w:rsid w:val="003E2473"/>
    <w:rsid w:val="00406024"/>
    <w:rsid w:val="00444B8D"/>
    <w:rsid w:val="00491AAF"/>
    <w:rsid w:val="005A47F1"/>
    <w:rsid w:val="00666EE4"/>
    <w:rsid w:val="006951E1"/>
    <w:rsid w:val="006A1F64"/>
    <w:rsid w:val="006D1328"/>
    <w:rsid w:val="006E2E64"/>
    <w:rsid w:val="0070439D"/>
    <w:rsid w:val="007320D7"/>
    <w:rsid w:val="00815DF7"/>
    <w:rsid w:val="00851294"/>
    <w:rsid w:val="00854208"/>
    <w:rsid w:val="008711D3"/>
    <w:rsid w:val="00911FC0"/>
    <w:rsid w:val="00970897"/>
    <w:rsid w:val="00982EB3"/>
    <w:rsid w:val="009B2060"/>
    <w:rsid w:val="00A64A26"/>
    <w:rsid w:val="00AA4C4A"/>
    <w:rsid w:val="00B000AB"/>
    <w:rsid w:val="00B809D6"/>
    <w:rsid w:val="00BD460E"/>
    <w:rsid w:val="00C730AC"/>
    <w:rsid w:val="00C75987"/>
    <w:rsid w:val="00DA5884"/>
    <w:rsid w:val="00E61369"/>
    <w:rsid w:val="00E63FC5"/>
    <w:rsid w:val="00F07A80"/>
    <w:rsid w:val="00F56A68"/>
    <w:rsid w:val="00F60BFA"/>
    <w:rsid w:val="00F851C9"/>
    <w:rsid w:val="00F9268B"/>
    <w:rsid w:val="00FA6DAF"/>
    <w:rsid w:val="00FD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C4A"/>
    <w:pPr>
      <w:ind w:left="720"/>
      <w:contextualSpacing/>
    </w:pPr>
  </w:style>
  <w:style w:type="paragraph" w:customStyle="1" w:styleId="Default">
    <w:name w:val="Default"/>
    <w:rsid w:val="00911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C4A"/>
    <w:pPr>
      <w:ind w:left="720"/>
      <w:contextualSpacing/>
    </w:pPr>
  </w:style>
  <w:style w:type="paragraph" w:customStyle="1" w:styleId="Default">
    <w:name w:val="Default"/>
    <w:rsid w:val="00911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cp:lastPrinted>2016-02-15T12:31:00Z</cp:lastPrinted>
  <dcterms:created xsi:type="dcterms:W3CDTF">2016-03-01T17:02:00Z</dcterms:created>
  <dcterms:modified xsi:type="dcterms:W3CDTF">2016-03-06T02:59:00Z</dcterms:modified>
</cp:coreProperties>
</file>