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7" w:rsidRPr="005D4CF5" w:rsidRDefault="00030E67" w:rsidP="005D4CF5">
      <w:pPr>
        <w:pStyle w:val="Default"/>
        <w:keepNext/>
        <w:jc w:val="center"/>
        <w:rPr>
          <w:color w:val="auto"/>
        </w:rPr>
      </w:pPr>
      <w:r w:rsidRPr="005D4CF5">
        <w:rPr>
          <w:color w:val="auto"/>
        </w:rPr>
        <w:t xml:space="preserve">Управление образования муниципального образования </w:t>
      </w:r>
    </w:p>
    <w:p w:rsidR="008C6C9C" w:rsidRPr="005D4CF5" w:rsidRDefault="00030E67" w:rsidP="005D4CF5">
      <w:pPr>
        <w:pStyle w:val="Default"/>
        <w:keepNext/>
        <w:jc w:val="center"/>
        <w:rPr>
          <w:color w:val="auto"/>
        </w:rPr>
      </w:pPr>
      <w:proofErr w:type="spellStart"/>
      <w:r w:rsidRPr="005D4CF5">
        <w:rPr>
          <w:color w:val="auto"/>
        </w:rPr>
        <w:t>Абдулинский</w:t>
      </w:r>
      <w:proofErr w:type="spellEnd"/>
      <w:r w:rsidRPr="005D4CF5">
        <w:rPr>
          <w:color w:val="auto"/>
        </w:rPr>
        <w:t xml:space="preserve"> городской округ Оренбургской области</w:t>
      </w:r>
    </w:p>
    <w:p w:rsidR="00030E67" w:rsidRPr="005D4CF5" w:rsidRDefault="00030E67" w:rsidP="005D4CF5">
      <w:pPr>
        <w:pStyle w:val="Default"/>
        <w:keepNext/>
        <w:jc w:val="right"/>
      </w:pPr>
      <w:r w:rsidRPr="005D4CF5">
        <w:rPr>
          <w:color w:val="auto"/>
        </w:rPr>
        <w:t>04.03.2016</w:t>
      </w:r>
    </w:p>
    <w:p w:rsidR="008C6C9C" w:rsidRPr="005D4CF5" w:rsidRDefault="008C6C9C" w:rsidP="005D4CF5">
      <w:pPr>
        <w:pStyle w:val="Default"/>
        <w:keepNext/>
        <w:rPr>
          <w:b/>
          <w:color w:val="auto"/>
        </w:rPr>
      </w:pPr>
    </w:p>
    <w:p w:rsidR="000E3663" w:rsidRPr="005D4CF5" w:rsidRDefault="000E3663" w:rsidP="005D4CF5">
      <w:pPr>
        <w:pStyle w:val="Default"/>
        <w:jc w:val="center"/>
      </w:pPr>
      <w:r w:rsidRPr="005D4CF5">
        <w:rPr>
          <w:b/>
          <w:bCs/>
        </w:rPr>
        <w:t>Аналитическая справка</w:t>
      </w:r>
    </w:p>
    <w:p w:rsidR="00030E67" w:rsidRPr="005D4CF5" w:rsidRDefault="000E3663" w:rsidP="005D4CF5">
      <w:pPr>
        <w:pStyle w:val="Default"/>
        <w:jc w:val="center"/>
        <w:rPr>
          <w:b/>
          <w:bCs/>
        </w:rPr>
      </w:pPr>
      <w:r w:rsidRPr="005D4CF5">
        <w:rPr>
          <w:b/>
          <w:bCs/>
        </w:rPr>
        <w:t>по результ</w:t>
      </w:r>
      <w:r w:rsidR="00341D69" w:rsidRPr="005D4CF5">
        <w:rPr>
          <w:b/>
          <w:bCs/>
        </w:rPr>
        <w:t xml:space="preserve">атам проведения тренировочного ЕГЭ по химии </w:t>
      </w:r>
    </w:p>
    <w:p w:rsidR="000E3663" w:rsidRPr="005D4CF5" w:rsidRDefault="00341D69" w:rsidP="005D4CF5">
      <w:pPr>
        <w:pStyle w:val="Default"/>
        <w:jc w:val="center"/>
      </w:pPr>
      <w:r w:rsidRPr="005D4CF5">
        <w:rPr>
          <w:b/>
          <w:bCs/>
        </w:rPr>
        <w:t>в 11</w:t>
      </w:r>
      <w:r w:rsidR="000E3663" w:rsidRPr="005D4CF5">
        <w:rPr>
          <w:b/>
          <w:bCs/>
        </w:rPr>
        <w:t xml:space="preserve">-х классах  </w:t>
      </w:r>
      <w:proofErr w:type="spellStart"/>
      <w:r w:rsidR="000E3663" w:rsidRPr="005D4CF5">
        <w:rPr>
          <w:b/>
          <w:bCs/>
        </w:rPr>
        <w:t>Абдулинского</w:t>
      </w:r>
      <w:proofErr w:type="spellEnd"/>
      <w:r w:rsidR="000E3663" w:rsidRPr="005D4CF5">
        <w:rPr>
          <w:b/>
          <w:bCs/>
        </w:rPr>
        <w:t xml:space="preserve"> </w:t>
      </w:r>
      <w:r w:rsidR="00030E67" w:rsidRPr="005D4CF5">
        <w:rPr>
          <w:b/>
          <w:bCs/>
        </w:rPr>
        <w:t>городского округа</w:t>
      </w:r>
    </w:p>
    <w:p w:rsidR="000E3663" w:rsidRPr="005D4CF5" w:rsidRDefault="008A3930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>В соответствии с  приказом  министерства образования Оренбургской области от 08.02.2016г.  №01-21/232  «О проведении тренировочных экзаменов по предметам по выбору для обучающихся 9, 11 классов», письма министерства образования Оренбургской области от 11.02.2016г. №01-23/715 «О переносе сроков тренировочных экзаменов», письма ГБУ «РЦРО»  от 10.02.2016г. №01-08/106 «О направлении бланков ответов для проведения тренировочных экзаменов для обучающихся в</w:t>
      </w:r>
      <w:proofErr w:type="gramEnd"/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 xml:space="preserve">9-х, 11-х классах по предметам по выбору» и с приказом управления </w:t>
      </w:r>
      <w:r w:rsidR="00B8720F" w:rsidRPr="005D4CF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>Абдулинский</w:t>
      </w:r>
      <w:proofErr w:type="spellEnd"/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от 16.02.2016г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 №03-01/29/76</w:t>
      </w:r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>.«О проведении тренировочных экзаменов по предм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>етам по выбору для обучающихся 11</w:t>
      </w:r>
      <w:r w:rsidR="000E3663" w:rsidRPr="005D4CF5">
        <w:rPr>
          <w:rFonts w:ascii="Times New Roman" w:eastAsia="Times New Roman" w:hAnsi="Times New Roman" w:cs="Times New Roman"/>
          <w:sz w:val="24"/>
          <w:szCs w:val="24"/>
        </w:rPr>
        <w:t>-х классов»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тр</w:t>
      </w:r>
      <w:r w:rsidR="00341D69" w:rsidRPr="005D4CF5">
        <w:rPr>
          <w:rFonts w:ascii="Times New Roman" w:eastAsia="Times New Roman" w:hAnsi="Times New Roman" w:cs="Times New Roman"/>
          <w:sz w:val="24"/>
          <w:szCs w:val="24"/>
        </w:rPr>
        <w:t>енировочный экзамен по химии в 11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классах по текстам ГБУ РЦРО. </w:t>
      </w:r>
      <w:proofErr w:type="gramEnd"/>
    </w:p>
    <w:p w:rsidR="00B8720F" w:rsidRPr="005D4CF5" w:rsidRDefault="00D37256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B0D" w:rsidRPr="005D4CF5" w:rsidRDefault="00D37256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Цель: 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D37256" w:rsidRPr="005D4CF5" w:rsidRDefault="00D37256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F" w:rsidRPr="005D4CF5" w:rsidRDefault="00B8720F" w:rsidP="005D4CF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По итогам проведения тренировочного экзамена были получены следующие резу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 xml:space="preserve">льтаты. Всего приняли участие </w:t>
      </w:r>
      <w:r w:rsidR="00FD1F65" w:rsidRPr="005D4CF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11-х классов из 3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>(МБОУ СОШ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>№1, МБОУ СОШ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>№38 и МБОУ СОШ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256" w:rsidRPr="005D4CF5">
        <w:rPr>
          <w:rFonts w:ascii="Times New Roman" w:eastAsia="Times New Roman" w:hAnsi="Times New Roman" w:cs="Times New Roman"/>
          <w:sz w:val="24"/>
          <w:szCs w:val="24"/>
        </w:rPr>
        <w:t>№87)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256" w:rsidRPr="005D4CF5" w:rsidRDefault="00D37256" w:rsidP="005D4CF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56" w:rsidRPr="005D4CF5" w:rsidRDefault="00D37256" w:rsidP="005D4CF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F5">
        <w:rPr>
          <w:rFonts w:ascii="Times New Roman" w:hAnsi="Times New Roman" w:cs="Times New Roman"/>
          <w:b/>
          <w:bCs/>
          <w:sz w:val="24"/>
          <w:szCs w:val="24"/>
        </w:rPr>
        <w:t>РЕЗУЛЬТАТЫ тренировочно</w:t>
      </w:r>
      <w:r w:rsidR="00030E67" w:rsidRPr="005D4CF5">
        <w:rPr>
          <w:rFonts w:ascii="Times New Roman" w:hAnsi="Times New Roman" w:cs="Times New Roman"/>
          <w:b/>
          <w:bCs/>
          <w:sz w:val="24"/>
          <w:szCs w:val="24"/>
        </w:rPr>
        <w:t>го экзамена  по химии</w:t>
      </w:r>
    </w:p>
    <w:p w:rsidR="00D37256" w:rsidRPr="005D4CF5" w:rsidRDefault="00030E67" w:rsidP="005D4CF5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4CF5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675"/>
        <w:gridCol w:w="1452"/>
        <w:gridCol w:w="1276"/>
        <w:gridCol w:w="708"/>
        <w:gridCol w:w="709"/>
        <w:gridCol w:w="709"/>
        <w:gridCol w:w="709"/>
        <w:gridCol w:w="850"/>
        <w:gridCol w:w="851"/>
        <w:gridCol w:w="850"/>
        <w:gridCol w:w="851"/>
      </w:tblGrid>
      <w:tr w:rsidR="00030E67" w:rsidRPr="005D4CF5" w:rsidTr="005D4CF5">
        <w:tc>
          <w:tcPr>
            <w:tcW w:w="675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</w:tcPr>
          <w:p w:rsidR="00030E67" w:rsidRPr="005D4CF5" w:rsidRDefault="00030E67" w:rsidP="005D4CF5">
            <w:pPr>
              <w:tabs>
                <w:tab w:val="center" w:pos="1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2835" w:type="dxa"/>
            <w:gridSpan w:val="4"/>
          </w:tcPr>
          <w:p w:rsidR="00030E67" w:rsidRPr="005D4CF5" w:rsidRDefault="00030E67" w:rsidP="005D4CF5">
            <w:pPr>
              <w:tabs>
                <w:tab w:val="center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Количество</w:t>
            </w:r>
          </w:p>
        </w:tc>
        <w:tc>
          <w:tcPr>
            <w:tcW w:w="850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% на «4»и «5»</w:t>
            </w:r>
          </w:p>
        </w:tc>
        <w:tc>
          <w:tcPr>
            <w:tcW w:w="851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851" w:type="dxa"/>
            <w:vMerge w:val="restart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</w:t>
            </w:r>
          </w:p>
        </w:tc>
      </w:tr>
      <w:tr w:rsidR="00030E67" w:rsidRPr="005D4CF5" w:rsidTr="005D4CF5">
        <w:tc>
          <w:tcPr>
            <w:tcW w:w="675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030E67" w:rsidRPr="005D4CF5" w:rsidRDefault="00030E67" w:rsidP="005D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F5" w:rsidRPr="005D4CF5" w:rsidTr="005D4CF5">
        <w:tc>
          <w:tcPr>
            <w:tcW w:w="675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30E67" w:rsidRPr="005D4CF5" w:rsidRDefault="00030E67" w:rsidP="005D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76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D4CF5" w:rsidRPr="005D4CF5" w:rsidTr="005D4CF5">
        <w:tc>
          <w:tcPr>
            <w:tcW w:w="675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30E67" w:rsidRPr="005D4CF5" w:rsidRDefault="00030E67" w:rsidP="005D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276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D4CF5" w:rsidRPr="005D4CF5" w:rsidTr="005D4CF5">
        <w:tc>
          <w:tcPr>
            <w:tcW w:w="675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30E67" w:rsidRPr="005D4CF5" w:rsidRDefault="00030E67" w:rsidP="005D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№87</w:t>
            </w:r>
          </w:p>
        </w:tc>
        <w:tc>
          <w:tcPr>
            <w:tcW w:w="1276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D4CF5" w:rsidRPr="005D4CF5" w:rsidTr="005D4CF5">
        <w:tc>
          <w:tcPr>
            <w:tcW w:w="675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851" w:type="dxa"/>
          </w:tcPr>
          <w:p w:rsidR="00030E67" w:rsidRPr="005D4CF5" w:rsidRDefault="00030E67" w:rsidP="005D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</w:tbl>
    <w:p w:rsidR="009C04B9" w:rsidRPr="005D4CF5" w:rsidRDefault="009C04B9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B9" w:rsidRPr="005D4CF5" w:rsidRDefault="009C04B9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показали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D1F65" w:rsidRPr="005D4CF5">
        <w:rPr>
          <w:rFonts w:ascii="Times New Roman" w:eastAsia="Times New Roman" w:hAnsi="Times New Roman" w:cs="Times New Roman"/>
          <w:sz w:val="24"/>
          <w:szCs w:val="24"/>
        </w:rPr>
        <w:t>0% успеваемости</w:t>
      </w:r>
      <w:r w:rsidR="00030E67" w:rsidRPr="005D4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EA" w:rsidRPr="005D4CF5" w:rsidRDefault="006B252B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D4FEA"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B252B" w:rsidRPr="005D4CF5" w:rsidRDefault="00030E67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>Высокие р</w:t>
      </w:r>
      <w:r w:rsidR="007D4FEA" w:rsidRPr="005D4CF5">
        <w:rPr>
          <w:rFonts w:ascii="Times New Roman" w:eastAsia="Times New Roman" w:hAnsi="Times New Roman" w:cs="Times New Roman"/>
          <w:b/>
          <w:sz w:val="24"/>
          <w:szCs w:val="24"/>
        </w:rPr>
        <w:t>езультаты  участников тренировочного экзамена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химии</w:t>
      </w:r>
    </w:p>
    <w:p w:rsidR="006B252B" w:rsidRPr="005D4CF5" w:rsidRDefault="00030E67" w:rsidP="005D4C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Таблица №2</w:t>
      </w:r>
    </w:p>
    <w:tbl>
      <w:tblPr>
        <w:tblStyle w:val="a5"/>
        <w:tblW w:w="9464" w:type="dxa"/>
        <w:tblLayout w:type="fixed"/>
        <w:tblLook w:val="01E0"/>
      </w:tblPr>
      <w:tblGrid>
        <w:gridCol w:w="639"/>
        <w:gridCol w:w="2730"/>
        <w:gridCol w:w="1417"/>
        <w:gridCol w:w="1559"/>
        <w:gridCol w:w="1559"/>
        <w:gridCol w:w="1560"/>
      </w:tblGrid>
      <w:tr w:rsidR="005D4CF5" w:rsidRPr="005D4CF5" w:rsidTr="005D4CF5">
        <w:tc>
          <w:tcPr>
            <w:tcW w:w="639" w:type="dxa"/>
            <w:vAlign w:val="center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  <w:vAlign w:val="center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</w:t>
            </w:r>
          </w:p>
          <w:p w:rsidR="005D4CF5" w:rsidRPr="005D4CF5" w:rsidRDefault="005D4CF5" w:rsidP="005D4CF5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Первичный тестовый балл</w:t>
            </w:r>
          </w:p>
        </w:tc>
        <w:tc>
          <w:tcPr>
            <w:tcW w:w="155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  <w:vAlign w:val="center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 ЕГЭ</w:t>
            </w:r>
          </w:p>
        </w:tc>
      </w:tr>
      <w:tr w:rsidR="005D4CF5" w:rsidRPr="005D4CF5" w:rsidTr="005D4CF5">
        <w:tc>
          <w:tcPr>
            <w:tcW w:w="63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bottom"/>
          </w:tcPr>
          <w:p w:rsidR="005D4CF5" w:rsidRPr="005D4CF5" w:rsidRDefault="005D4CF5" w:rsidP="005D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Миннуллина</w:t>
            </w:r>
            <w:proofErr w:type="spellEnd"/>
            <w:r w:rsidRPr="005D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</w:p>
        </w:tc>
        <w:tc>
          <w:tcPr>
            <w:tcW w:w="1417" w:type="dxa"/>
            <w:vAlign w:val="bottom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№87</w:t>
            </w:r>
          </w:p>
        </w:tc>
        <w:tc>
          <w:tcPr>
            <w:tcW w:w="155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60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4CF5" w:rsidRPr="005D4CF5" w:rsidTr="005D4CF5">
        <w:tc>
          <w:tcPr>
            <w:tcW w:w="63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bottom"/>
          </w:tcPr>
          <w:p w:rsidR="005D4CF5" w:rsidRPr="005D4CF5" w:rsidRDefault="005D4CF5" w:rsidP="005D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Тушинова</w:t>
            </w:r>
            <w:proofErr w:type="spellEnd"/>
            <w:r w:rsidRPr="005D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bottom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№87</w:t>
            </w:r>
          </w:p>
        </w:tc>
        <w:tc>
          <w:tcPr>
            <w:tcW w:w="155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</w:tcPr>
          <w:p w:rsidR="005D4CF5" w:rsidRPr="005D4CF5" w:rsidRDefault="005D4CF5" w:rsidP="005D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6B252B" w:rsidRPr="005D4CF5" w:rsidRDefault="00B56636" w:rsidP="005D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тренировочной раб</w:t>
      </w:r>
      <w:r w:rsidR="006B252B" w:rsidRPr="005D4CF5">
        <w:rPr>
          <w:rFonts w:ascii="Times New Roman" w:eastAsia="Times New Roman" w:hAnsi="Times New Roman" w:cs="Times New Roman"/>
          <w:sz w:val="24"/>
          <w:szCs w:val="24"/>
        </w:rPr>
        <w:t>оты соответствовала демоверсии ЕГЭ-2016.</w:t>
      </w:r>
      <w:r w:rsidR="006B252B" w:rsidRPr="005D4C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252B" w:rsidRPr="005D4CF5">
        <w:rPr>
          <w:rFonts w:ascii="Times New Roman" w:eastAsia="Times New Roman" w:hAnsi="Times New Roman" w:cs="Times New Roman"/>
          <w:sz w:val="24"/>
          <w:szCs w:val="24"/>
        </w:rPr>
        <w:t xml:space="preserve">Каждый вариант экзаменационной работы построен по единому плану: работа состоит из двух частей, включающих в себя 40 заданий. Часть 1 содержит 35 заданий </w:t>
      </w:r>
      <w:r w:rsidR="006B252B"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>с кратким ответом</w:t>
      </w:r>
      <w:r w:rsidR="006B252B" w:rsidRPr="005D4CF5">
        <w:rPr>
          <w:rFonts w:ascii="Times New Roman" w:eastAsia="Times New Roman" w:hAnsi="Times New Roman" w:cs="Times New Roman"/>
          <w:sz w:val="24"/>
          <w:szCs w:val="24"/>
        </w:rPr>
        <w:t xml:space="preserve">, в их числе 26 заданий </w:t>
      </w:r>
      <w:r w:rsidR="006B252B"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базового уровня</w:t>
      </w:r>
      <w:r w:rsidR="006B252B" w:rsidRPr="005D4CF5">
        <w:rPr>
          <w:rFonts w:ascii="Times New Roman" w:eastAsia="Times New Roman" w:hAnsi="Times New Roman" w:cs="Times New Roman"/>
          <w:sz w:val="24"/>
          <w:szCs w:val="24"/>
        </w:rPr>
        <w:t xml:space="preserve"> сложности (порядковые номера этих заданий: 1, 2, 3, 4, …26) и 9 заданий </w:t>
      </w:r>
      <w:r w:rsidR="00717114"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>повышенного</w:t>
      </w:r>
      <w:r w:rsidR="006B252B"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уровня </w:t>
      </w:r>
      <w:r w:rsidR="006B252B" w:rsidRPr="005D4CF5">
        <w:rPr>
          <w:rFonts w:ascii="Times New Roman" w:eastAsia="Times New Roman" w:hAnsi="Times New Roman" w:cs="Times New Roman"/>
          <w:sz w:val="24"/>
          <w:szCs w:val="24"/>
        </w:rPr>
        <w:t>сложности (порядковые номера этих заданий: 27, 28,29, …35).</w:t>
      </w:r>
    </w:p>
    <w:p w:rsidR="00B56636" w:rsidRPr="005D4CF5" w:rsidRDefault="006B252B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Часть 2 содержит 5 заданий </w:t>
      </w:r>
      <w:r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высокого уровня сложности, с развернутым ответом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(порядковые номера этих заданий: 36, 37, 38, 39, 40).</w:t>
      </w:r>
    </w:p>
    <w:p w:rsidR="00B56636" w:rsidRPr="005D4CF5" w:rsidRDefault="008F284B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</w:p>
    <w:p w:rsidR="006A3856" w:rsidRPr="005D4CF5" w:rsidRDefault="008F284B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выполнения заданий </w:t>
      </w:r>
      <w:r w:rsidR="006A3856" w:rsidRPr="005D4CF5">
        <w:rPr>
          <w:rFonts w:ascii="Times New Roman" w:eastAsia="Times New Roman" w:hAnsi="Times New Roman" w:cs="Times New Roman"/>
          <w:b/>
          <w:sz w:val="24"/>
          <w:szCs w:val="24"/>
        </w:rPr>
        <w:t>(1-26</w:t>
      </w:r>
      <w:r w:rsidR="002E50A5"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70769"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</w:t>
      </w:r>
    </w:p>
    <w:p w:rsidR="008F284B" w:rsidRPr="005D4CF5" w:rsidRDefault="006A3856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>(базового уровня сложности)</w:t>
      </w:r>
    </w:p>
    <w:p w:rsidR="009C04B9" w:rsidRPr="005D4CF5" w:rsidRDefault="005D4CF5" w:rsidP="005D4CF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Диаграмма №1</w:t>
      </w:r>
    </w:p>
    <w:p w:rsidR="008F284B" w:rsidRPr="005D4CF5" w:rsidRDefault="006A3856" w:rsidP="005D4CF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0415" cy="276796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0A5" w:rsidRPr="005D4CF5" w:rsidRDefault="002E50A5" w:rsidP="005D4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6FD" w:rsidRPr="005D4CF5" w:rsidRDefault="00A036FD" w:rsidP="005D4CF5">
      <w:pPr>
        <w:pStyle w:val="Default"/>
        <w:ind w:firstLine="567"/>
        <w:jc w:val="both"/>
      </w:pPr>
      <w:r w:rsidRPr="005D4CF5">
        <w:t xml:space="preserve">Задания </w:t>
      </w:r>
      <w:r w:rsidRPr="005D4CF5">
        <w:rPr>
          <w:i/>
          <w:iCs/>
        </w:rPr>
        <w:t xml:space="preserve">с выбором ответа </w:t>
      </w:r>
      <w:r w:rsidRPr="005D4CF5">
        <w:t xml:space="preserve">построены на материале практически всех важнейших разделов школьного курса химии. В своей совокупности они проверяют на базовом уровне усвоение значительного количества элементов содержания, предусмотренных стандартом образования, из всех четырех содержательных блоков курса – «Химический элемент», «Вещество», «Химическая реакция», «Познание и применение веществ и химических реакций». </w:t>
      </w:r>
    </w:p>
    <w:p w:rsidR="005D4CF5" w:rsidRDefault="00A036FD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сравнения статистических данных можно сделать вывод о том, что учащиеся </w:t>
      </w:r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 xml:space="preserve"> усвоили 18-20 элементов содержания стандарта из 26 элементов содержания, проверяемых на базовом уровне. </w:t>
      </w:r>
      <w:proofErr w:type="gramStart"/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 xml:space="preserve">В их числе: строение атомов; периодический закон и периодическая система химических элементов; </w:t>
      </w:r>
      <w:proofErr w:type="spellStart"/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элементов; заряды ионов; степень окисления; классификация неорганических </w:t>
      </w:r>
      <w:r w:rsidR="00717114" w:rsidRPr="005D4CF5">
        <w:rPr>
          <w:rFonts w:ascii="Times New Roman" w:eastAsia="Times New Roman" w:hAnsi="Times New Roman" w:cs="Times New Roman"/>
          <w:sz w:val="24"/>
          <w:szCs w:val="24"/>
        </w:rPr>
        <w:t>веществ; гомологический</w:t>
      </w:r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 xml:space="preserve"> ряд углеводородов; изомерия углеводородов; структурная и пространственная изомерия; диссоциация электролитов в водных растворах, слабые и сильные электролиты; реакции ионного обмена; реакции окислительно-восстановительные; химическое загрязнение окружающей среды и его последствия;</w:t>
      </w:r>
      <w:proofErr w:type="gramEnd"/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7E4E" w:rsidRPr="005D4CF5">
        <w:rPr>
          <w:rFonts w:ascii="Times New Roman" w:eastAsia="Times New Roman" w:hAnsi="Times New Roman" w:cs="Times New Roman"/>
          <w:sz w:val="24"/>
          <w:szCs w:val="24"/>
        </w:rPr>
        <w:t>природные источники углеводородов, их переработка; высокомолекулярные соединения; реакции полимеризации и поликонденсации; полимеры; пластмассы, волокна, каучуки.</w:t>
      </w:r>
      <w:proofErr w:type="gramEnd"/>
    </w:p>
    <w:p w:rsidR="005D4CF5" w:rsidRDefault="004D7E4E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Успешность выполнения заданий, ориентированных на проверку перечисленных элементов содержания, свидетельствует о </w:t>
      </w:r>
      <w:proofErr w:type="spellStart"/>
      <w:r w:rsidRPr="005D4CF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у выпускников этой категории умений, предусмотренных стандартом базового уровня.</w:t>
      </w:r>
    </w:p>
    <w:p w:rsidR="004D7E4E" w:rsidRPr="005D4CF5" w:rsidRDefault="004D7E4E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 тем элементам содержания, которые указывались для выпускников предыдущей категории, они успешно усвоили такие элементы содержания, как: химическая связь: ковалентная (полярная и неполярная), ионная, металлическая, водородная; зависимость свойств веществ от особенностей их кристаллической решетки;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 молекулярного и немолекулярного строения; общая характеристика неметаллов главных подгрупп IV-VII гру</w:t>
      </w: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пп в св</w:t>
      </w:r>
      <w:proofErr w:type="gramEnd"/>
      <w:r w:rsidRPr="005D4CF5">
        <w:rPr>
          <w:rFonts w:ascii="Times New Roman" w:eastAsia="Times New Roman" w:hAnsi="Times New Roman" w:cs="Times New Roman"/>
          <w:sz w:val="24"/>
          <w:szCs w:val="24"/>
        </w:rPr>
        <w:t>язи с их положением в периодической системе химических элементов Д.И. Менделеева и особенностями строения их атомов.</w:t>
      </w:r>
    </w:p>
    <w:p w:rsidR="00082250" w:rsidRPr="005D4CF5" w:rsidRDefault="00082250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Затруднения вызвали следующие задания базового уровня сложности, которые проверяли следующие  знания и умения:</w:t>
      </w:r>
    </w:p>
    <w:p w:rsidR="00A036FD" w:rsidRPr="005D4CF5" w:rsidRDefault="00082250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 xml:space="preserve">№22 (33%) 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- качественное определение ионов в неорганических веществах.</w:t>
      </w:r>
    </w:p>
    <w:p w:rsidR="00082250" w:rsidRPr="005D4CF5" w:rsidRDefault="00082250" w:rsidP="005D4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F5">
        <w:rPr>
          <w:rFonts w:ascii="Times New Roman" w:hAnsi="Times New Roman" w:cs="Times New Roman"/>
          <w:i/>
          <w:sz w:val="24"/>
          <w:szCs w:val="24"/>
        </w:rPr>
        <w:t>№24(17%)</w:t>
      </w:r>
      <w:r w:rsidR="00EE3324" w:rsidRPr="005D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C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3324" w:rsidRPr="005D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CF5">
        <w:rPr>
          <w:rFonts w:ascii="Times New Roman" w:hAnsi="Times New Roman" w:cs="Times New Roman"/>
          <w:sz w:val="24"/>
          <w:szCs w:val="24"/>
        </w:rPr>
        <w:t>расчеты с использованием понятия «массовая доля вещества в растворе».</w:t>
      </w:r>
    </w:p>
    <w:p w:rsidR="00570769" w:rsidRPr="005D4CF5" w:rsidRDefault="00082250" w:rsidP="005D4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hAnsi="Times New Roman" w:cs="Times New Roman"/>
          <w:i/>
          <w:sz w:val="24"/>
          <w:szCs w:val="24"/>
        </w:rPr>
        <w:t>№26</w:t>
      </w:r>
      <w:r w:rsidR="005D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CF5">
        <w:rPr>
          <w:rFonts w:ascii="Times New Roman" w:hAnsi="Times New Roman" w:cs="Times New Roman"/>
          <w:i/>
          <w:sz w:val="24"/>
          <w:szCs w:val="24"/>
        </w:rPr>
        <w:t>(17%)</w:t>
      </w:r>
      <w:r w:rsidR="00EE3324" w:rsidRPr="005D4CF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D4CF5">
        <w:rPr>
          <w:rFonts w:ascii="Times New Roman" w:hAnsi="Times New Roman" w:cs="Times New Roman"/>
          <w:sz w:val="24"/>
          <w:szCs w:val="24"/>
        </w:rPr>
        <w:t xml:space="preserve"> </w:t>
      </w:r>
      <w:r w:rsidR="00EE3324" w:rsidRPr="005D4CF5">
        <w:rPr>
          <w:rFonts w:ascii="Times New Roman" w:hAnsi="Times New Roman" w:cs="Times New Roman"/>
          <w:sz w:val="24"/>
          <w:szCs w:val="24"/>
        </w:rPr>
        <w:t>умение определять массу вещества или объем газа по известному количеству вещества.</w:t>
      </w:r>
    </w:p>
    <w:p w:rsidR="003D543D" w:rsidRPr="005D4CF5" w:rsidRDefault="00570769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 заданий (</w:t>
      </w:r>
      <w:r w:rsidR="00460D36" w:rsidRPr="005D4CF5">
        <w:rPr>
          <w:rFonts w:ascii="Times New Roman" w:eastAsia="Times New Roman" w:hAnsi="Times New Roman" w:cs="Times New Roman"/>
          <w:b/>
          <w:sz w:val="24"/>
          <w:szCs w:val="24"/>
        </w:rPr>
        <w:t>27по 35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</w:t>
      </w:r>
      <w:r w:rsidR="003D543D" w:rsidRPr="005D4CF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769" w:rsidRPr="005D4CF5" w:rsidRDefault="003D543D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>повышенного уровня сложности.</w:t>
      </w:r>
    </w:p>
    <w:p w:rsidR="00077072" w:rsidRPr="005D4CF5" w:rsidRDefault="005D4CF5" w:rsidP="005D4C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Диаграмма №2</w:t>
      </w:r>
    </w:p>
    <w:p w:rsidR="00077072" w:rsidRPr="005D4CF5" w:rsidRDefault="00460D36" w:rsidP="005D4CF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90415" cy="2571750"/>
            <wp:effectExtent l="19050" t="0" r="63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8DA" w:rsidRPr="005D4CF5" w:rsidRDefault="005D4CF5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56"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8DA" w:rsidRPr="005D4CF5" w:rsidRDefault="00BB78DA" w:rsidP="005D4CF5">
      <w:pPr>
        <w:pStyle w:val="3"/>
        <w:spacing w:after="0"/>
        <w:ind w:firstLine="540"/>
        <w:jc w:val="both"/>
        <w:rPr>
          <w:iCs/>
          <w:sz w:val="24"/>
          <w:szCs w:val="24"/>
        </w:rPr>
      </w:pPr>
      <w:r w:rsidRPr="005D4CF5">
        <w:rPr>
          <w:iCs/>
          <w:sz w:val="24"/>
          <w:szCs w:val="24"/>
        </w:rPr>
        <w:t>Для повышения уровня подготовки учащихся к ЕГЭ рекомендуем уделить особое внимание повторению и обобщению таких наиболее трудных для учащихся элементов содержания, как:</w:t>
      </w:r>
    </w:p>
    <w:p w:rsidR="00BB78DA" w:rsidRPr="005D4CF5" w:rsidRDefault="00BB78DA" w:rsidP="005D4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№32(29%)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- характерные химические свойства неорганических веществ: простых веществ – металлов и неметаллов, оксидов, оснований</w:t>
      </w: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D4CF5">
        <w:rPr>
          <w:rFonts w:ascii="Times New Roman" w:eastAsia="Times New Roman" w:hAnsi="Times New Roman" w:cs="Times New Roman"/>
          <w:sz w:val="24"/>
          <w:szCs w:val="24"/>
        </w:rPr>
        <w:t>ислот и солей.</w:t>
      </w:r>
    </w:p>
    <w:p w:rsidR="00BB78DA" w:rsidRPr="005D4CF5" w:rsidRDefault="00BB78DA" w:rsidP="005D4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 xml:space="preserve">№33(21%)-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неорганические и органические вещества.</w:t>
      </w:r>
    </w:p>
    <w:p w:rsidR="00BB78DA" w:rsidRPr="005D4CF5" w:rsidRDefault="00BB78DA" w:rsidP="005D4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№34(17%)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– характерные химические свойства углеводородов.</w:t>
      </w:r>
    </w:p>
    <w:p w:rsidR="00304969" w:rsidRPr="005D4CF5" w:rsidRDefault="00BB78DA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Следует напоминать ученикам, что в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ыполнение заданий </w:t>
      </w:r>
      <w:r w:rsidRPr="005D4CF5">
        <w:rPr>
          <w:rFonts w:ascii="Times New Roman" w:eastAsia="Times New Roman" w:hAnsi="Times New Roman" w:cs="Times New Roman"/>
          <w:iCs/>
          <w:sz w:val="24"/>
          <w:szCs w:val="24"/>
        </w:rPr>
        <w:t>с выбором ответа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знаний для подтверждения правильности предложенных вариантов ответа. Последовательное соотнесение каждого из предложенных вариантов ответа с условием задания – основное правило, которое должно соблюдаться при выполнении этих заданий.</w:t>
      </w:r>
    </w:p>
    <w:p w:rsidR="00304969" w:rsidRPr="005D4CF5" w:rsidRDefault="00304969" w:rsidP="005D4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выполнения заданий  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части,</w:t>
      </w:r>
      <w:r w:rsidR="005D4C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CF5">
        <w:rPr>
          <w:rFonts w:ascii="Times New Roman" w:eastAsia="Times New Roman" w:hAnsi="Times New Roman" w:cs="Times New Roman"/>
          <w:b/>
          <w:sz w:val="24"/>
          <w:szCs w:val="24"/>
        </w:rPr>
        <w:t>высокого  уровня сложности.</w:t>
      </w:r>
    </w:p>
    <w:p w:rsidR="005D4CF5" w:rsidRPr="005D4CF5" w:rsidRDefault="005D4CF5" w:rsidP="005D4C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i/>
          <w:sz w:val="24"/>
          <w:szCs w:val="24"/>
        </w:rPr>
        <w:t>Таблица №3</w:t>
      </w:r>
    </w:p>
    <w:tbl>
      <w:tblPr>
        <w:tblStyle w:val="a5"/>
        <w:tblW w:w="0" w:type="auto"/>
        <w:tblInd w:w="284" w:type="dxa"/>
        <w:tblLook w:val="04A0"/>
      </w:tblPr>
      <w:tblGrid>
        <w:gridCol w:w="1333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F355E" w:rsidRPr="005D4CF5" w:rsidTr="001F355E">
        <w:tc>
          <w:tcPr>
            <w:tcW w:w="1661" w:type="dxa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373" w:type="dxa"/>
            <w:gridSpan w:val="4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34" w:type="dxa"/>
            <w:gridSpan w:val="6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80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F355E" w:rsidRPr="005D4CF5" w:rsidTr="001F355E">
        <w:tc>
          <w:tcPr>
            <w:tcW w:w="1661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355E" w:rsidRPr="005D4CF5" w:rsidTr="001F355E">
        <w:tc>
          <w:tcPr>
            <w:tcW w:w="1661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55E" w:rsidRPr="005D4CF5" w:rsidTr="001F355E">
        <w:tc>
          <w:tcPr>
            <w:tcW w:w="1661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выполнения</w:t>
            </w:r>
          </w:p>
        </w:tc>
        <w:tc>
          <w:tcPr>
            <w:tcW w:w="1373" w:type="dxa"/>
            <w:gridSpan w:val="4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34" w:type="dxa"/>
            <w:gridSpan w:val="6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680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</w:tr>
      <w:tr w:rsidR="001F355E" w:rsidRPr="005D4CF5" w:rsidTr="00F81540">
        <w:tc>
          <w:tcPr>
            <w:tcW w:w="1661" w:type="dxa"/>
          </w:tcPr>
          <w:p w:rsidR="001F355E" w:rsidRPr="005D4CF5" w:rsidRDefault="001F355E" w:rsidP="005D4C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приступили</w:t>
            </w:r>
          </w:p>
        </w:tc>
        <w:tc>
          <w:tcPr>
            <w:tcW w:w="1373" w:type="dxa"/>
            <w:gridSpan w:val="4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6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5"/>
          </w:tcPr>
          <w:p w:rsidR="001F355E" w:rsidRPr="005D4CF5" w:rsidRDefault="001F355E" w:rsidP="005D4C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BF5CF1" w:rsidRPr="005D4CF5" w:rsidRDefault="00BF5CF1" w:rsidP="005D4CF5">
      <w:pPr>
        <w:pStyle w:val="Default"/>
        <w:ind w:firstLine="567"/>
        <w:jc w:val="both"/>
        <w:rPr>
          <w:rFonts w:eastAsia="Times New Roman"/>
        </w:rPr>
      </w:pPr>
      <w:r w:rsidRPr="005D4CF5">
        <w:lastRenderedPageBreak/>
        <w:t>Задания части 2</w:t>
      </w:r>
      <w:r w:rsidRPr="005D4CF5">
        <w:rPr>
          <w:rFonts w:eastAsia="Times New Roman"/>
        </w:rPr>
        <w:t xml:space="preserve"> (с развернутым ответом) имеют различную степень сложности и предусматривают проверку от 3 до 5 элементов содержания. Наличие в ответе каждого элемента оценивается в 1 балл, поэтому максимальная оценка верно выполненного задания составляет от 3 до 5 баллов (в зависимости от степени сложности задания). Проверка заданий части 3 осуществляется на основе сравнения ответа выпускника с поэлементным анализом приведенного образца ответа. </w:t>
      </w:r>
    </w:p>
    <w:p w:rsidR="00032A1D" w:rsidRPr="005D4CF5" w:rsidRDefault="00032A1D" w:rsidP="005D4CF5">
      <w:pPr>
        <w:pStyle w:val="Default"/>
        <w:ind w:firstLine="567"/>
        <w:jc w:val="both"/>
        <w:rPr>
          <w:rFonts w:eastAsia="Times New Roman"/>
        </w:rPr>
      </w:pPr>
      <w:r w:rsidRPr="005D4CF5">
        <w:rPr>
          <w:rFonts w:eastAsia="Times New Roman"/>
        </w:rPr>
        <w:t>Задания повышенного уровня сложности вызвали затруднения у большего числа участников</w:t>
      </w:r>
      <w:r w:rsidR="003E6600">
        <w:t xml:space="preserve"> тренировочного ЕГЭ</w:t>
      </w:r>
      <w:r w:rsidRPr="005D4CF5">
        <w:rPr>
          <w:rFonts w:eastAsia="Times New Roman"/>
        </w:rPr>
        <w:t>.</w:t>
      </w:r>
    </w:p>
    <w:p w:rsidR="00447F0F" w:rsidRPr="005D4CF5" w:rsidRDefault="00447F0F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A1D" w:rsidRPr="005D4CF5" w:rsidRDefault="00717114" w:rsidP="005D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При выполнении заданий 2 части  выпускники показали неплохие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 знания окислительно-восстановительных реакций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, но затрудняются 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при решении расчетных задач на нахождение молекулярной формулы 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вещества,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вещества, составлять уравнения химических реакций, доказывающие взаимосвязь различных</w:t>
      </w:r>
      <w:proofErr w:type="gramEnd"/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 классов органических и неорганических веществ. Также сл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>едует отметить, что обучающиеся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 часто неправильно записывают структурные формулы органических веществ.</w:t>
      </w:r>
    </w:p>
    <w:p w:rsidR="00032A1D" w:rsidRPr="005D4CF5" w:rsidRDefault="00717114" w:rsidP="005D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Обучающиеся 11-х классов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 в целом неплохо подготовлен к ЕГЭ по химии на базовом уровне сложности, но имеются и недостатки.</w:t>
      </w:r>
      <w:proofErr w:type="gramEnd"/>
    </w:p>
    <w:p w:rsidR="00032A1D" w:rsidRPr="005D4CF5" w:rsidRDefault="00032A1D" w:rsidP="005D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Недостаточный уровень подготовки является следствием:</w:t>
      </w:r>
    </w:p>
    <w:p w:rsidR="00032A1D" w:rsidRPr="005D4CF5" w:rsidRDefault="00032A1D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-  отсутствия четкого представления об объёме и глубине  изучаемого материала;</w:t>
      </w:r>
    </w:p>
    <w:p w:rsidR="00032A1D" w:rsidRPr="005D4CF5" w:rsidRDefault="00032A1D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- несоответствием заданий календарно-тематическому планированию</w:t>
      </w:r>
    </w:p>
    <w:p w:rsidR="00032A1D" w:rsidRPr="005D4CF5" w:rsidRDefault="00032A1D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- недостаточной укомплектованностью химических кабинетов большинства школ оборудованием и реактивами, что приводит к невозможности проведения всех лабораторных и практических работ. Этим можно объяснить формальный подход к изучению химии, отсутствие экспериментальных навыков и как следствие снижение мотивации и интереса к изучению химии.</w:t>
      </w:r>
    </w:p>
    <w:p w:rsidR="00032A1D" w:rsidRPr="005D4CF5" w:rsidRDefault="00032A1D" w:rsidP="005D4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32A1D" w:rsidRPr="005D4CF5" w:rsidRDefault="00032A1D" w:rsidP="005D4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  На основании вышеизложенного можно наметить </w:t>
      </w:r>
      <w:r w:rsidR="003E6600">
        <w:rPr>
          <w:rFonts w:ascii="Times New Roman" w:eastAsia="Times New Roman" w:hAnsi="Times New Roman" w:cs="Times New Roman"/>
          <w:sz w:val="24"/>
          <w:szCs w:val="24"/>
        </w:rPr>
        <w:t>рекомендации по совершенствованию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химии в школе. </w:t>
      </w:r>
    </w:p>
    <w:p w:rsidR="00032A1D" w:rsidRPr="005D4CF5" w:rsidRDefault="00717114" w:rsidP="005D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E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 xml:space="preserve">Так остается актуальной необходимость целенаправленной работы по систематизации и обобщению учебного материала, которая должна быть направлена на развитие умений выделять главное, устанавливать причинно-следственные связи, обращая особое внимание на взаимосвязь состава, строения и свойств веществ. </w:t>
      </w:r>
    </w:p>
    <w:p w:rsidR="00032A1D" w:rsidRPr="005D4CF5" w:rsidRDefault="00717114" w:rsidP="005D4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>На протяжении всего курса следует ориентировать учащихся на овладение языком химии, на использование номенклатуры  ИЮПАК.</w:t>
      </w:r>
    </w:p>
    <w:p w:rsidR="00032A1D" w:rsidRPr="005D4CF5" w:rsidRDefault="00717114" w:rsidP="005D4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1D" w:rsidRPr="005D4CF5">
        <w:rPr>
          <w:rFonts w:ascii="Times New Roman" w:eastAsia="Times New Roman" w:hAnsi="Times New Roman" w:cs="Times New Roman"/>
          <w:sz w:val="24"/>
          <w:szCs w:val="24"/>
        </w:rPr>
        <w:t>Обучая школьников приемам работы с различными типами контролирующих заданий (с выбором ответа, с кратким ответом, с развернутым ответом), необходимо учить учащихся тщательно анализировать условия заданий и правильно выбирать последовательность действий при его выполнении.</w:t>
      </w:r>
    </w:p>
    <w:p w:rsidR="00032A1D" w:rsidRPr="00032A1D" w:rsidRDefault="00032A1D" w:rsidP="00032A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A1D" w:rsidRDefault="00032A1D" w:rsidP="003E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00" w:rsidRPr="00032A1D" w:rsidRDefault="003E6600" w:rsidP="003E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РМО учителей химии                                                               З.М.Самарина</w:t>
      </w:r>
    </w:p>
    <w:p w:rsidR="00447F0F" w:rsidRPr="00447F0F" w:rsidRDefault="00447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7F0F" w:rsidRPr="00447F0F" w:rsidSect="005D4CF5">
      <w:pgSz w:w="11906" w:h="16838"/>
      <w:pgMar w:top="1135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0F6"/>
    <w:multiLevelType w:val="hybridMultilevel"/>
    <w:tmpl w:val="9B14C716"/>
    <w:lvl w:ilvl="0" w:tplc="1C7880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3799A"/>
    <w:multiLevelType w:val="hybridMultilevel"/>
    <w:tmpl w:val="BD6208A2"/>
    <w:lvl w:ilvl="0" w:tplc="B41627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663"/>
    <w:rsid w:val="00030E67"/>
    <w:rsid w:val="00032A1D"/>
    <w:rsid w:val="00077072"/>
    <w:rsid w:val="00082250"/>
    <w:rsid w:val="000B5B5F"/>
    <w:rsid w:val="000D6E4D"/>
    <w:rsid w:val="000E3663"/>
    <w:rsid w:val="00161F56"/>
    <w:rsid w:val="001728A1"/>
    <w:rsid w:val="00176AFA"/>
    <w:rsid w:val="001D563C"/>
    <w:rsid w:val="001F355E"/>
    <w:rsid w:val="0028136F"/>
    <w:rsid w:val="002E50A5"/>
    <w:rsid w:val="00304969"/>
    <w:rsid w:val="0032428D"/>
    <w:rsid w:val="00341D69"/>
    <w:rsid w:val="00343B0D"/>
    <w:rsid w:val="00364A40"/>
    <w:rsid w:val="003D543D"/>
    <w:rsid w:val="003E6600"/>
    <w:rsid w:val="00400550"/>
    <w:rsid w:val="00447F0F"/>
    <w:rsid w:val="00460D36"/>
    <w:rsid w:val="00467528"/>
    <w:rsid w:val="004D7E4E"/>
    <w:rsid w:val="004F145A"/>
    <w:rsid w:val="005404EC"/>
    <w:rsid w:val="00570769"/>
    <w:rsid w:val="005D3E25"/>
    <w:rsid w:val="005D4CF5"/>
    <w:rsid w:val="006A3856"/>
    <w:rsid w:val="006B252B"/>
    <w:rsid w:val="00717114"/>
    <w:rsid w:val="00771288"/>
    <w:rsid w:val="007D4FEA"/>
    <w:rsid w:val="007E023F"/>
    <w:rsid w:val="008A3930"/>
    <w:rsid w:val="008C6C9C"/>
    <w:rsid w:val="008F284B"/>
    <w:rsid w:val="009C04B9"/>
    <w:rsid w:val="00A036FD"/>
    <w:rsid w:val="00B56636"/>
    <w:rsid w:val="00B8720F"/>
    <w:rsid w:val="00BB78DA"/>
    <w:rsid w:val="00BF5CF1"/>
    <w:rsid w:val="00D37256"/>
    <w:rsid w:val="00D7197E"/>
    <w:rsid w:val="00E83A4D"/>
    <w:rsid w:val="00EE3324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0E36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0E3663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B8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8F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7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C6C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Body Text 3"/>
    <w:basedOn w:val="a"/>
    <w:link w:val="30"/>
    <w:rsid w:val="00BB78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78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BCDD-548B-42FB-BFC8-7D4C9EDB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2016-02-28T13:39:00Z</dcterms:created>
  <dcterms:modified xsi:type="dcterms:W3CDTF">2016-03-06T01:58:00Z</dcterms:modified>
</cp:coreProperties>
</file>